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7677" w14:textId="75A7EE57" w:rsidR="0097199E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>TARRAGAL GLEN RESIDENTS’ ASSOCIATION</w:t>
      </w:r>
    </w:p>
    <w:p w14:paraId="3FE88A1D" w14:textId="33E353A7" w:rsidR="00CC6304" w:rsidRPr="00766556" w:rsidRDefault="00CC6304" w:rsidP="00CC6304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>COMMITTEE</w:t>
      </w:r>
      <w:r w:rsidR="00873F23">
        <w:rPr>
          <w:rFonts w:ascii="Calibri" w:hAnsi="Calibri" w:cs="Calibri"/>
          <w:b/>
          <w:bCs/>
          <w:sz w:val="40"/>
          <w:szCs w:val="40"/>
        </w:rPr>
        <w:t xml:space="preserve"> Pending Approval</w:t>
      </w:r>
    </w:p>
    <w:p w14:paraId="15073EE5" w14:textId="1370AB00" w:rsidR="00CC6304" w:rsidRPr="00873F23" w:rsidRDefault="00CC6304" w:rsidP="00873F2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66556">
        <w:rPr>
          <w:rFonts w:ascii="Calibri" w:hAnsi="Calibri" w:cs="Calibri"/>
          <w:b/>
          <w:bCs/>
          <w:sz w:val="40"/>
          <w:szCs w:val="40"/>
        </w:rPr>
        <w:t xml:space="preserve">MINUTES </w:t>
      </w:r>
      <w:r w:rsidR="00C60361">
        <w:rPr>
          <w:rFonts w:ascii="Calibri" w:hAnsi="Calibri" w:cs="Calibri"/>
          <w:b/>
          <w:bCs/>
          <w:sz w:val="40"/>
          <w:szCs w:val="40"/>
        </w:rPr>
        <w:t>1</w:t>
      </w:r>
      <w:r w:rsidR="00CD499C">
        <w:rPr>
          <w:rFonts w:ascii="Calibri" w:hAnsi="Calibri" w:cs="Calibri"/>
          <w:b/>
          <w:bCs/>
          <w:sz w:val="40"/>
          <w:szCs w:val="40"/>
        </w:rPr>
        <w:t>4</w:t>
      </w:r>
      <w:r w:rsidR="00C60361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D499C">
        <w:rPr>
          <w:rFonts w:ascii="Calibri" w:hAnsi="Calibri" w:cs="Calibri"/>
          <w:b/>
          <w:bCs/>
          <w:sz w:val="40"/>
          <w:szCs w:val="40"/>
        </w:rPr>
        <w:t>April</w:t>
      </w:r>
      <w:r w:rsidR="00C60361">
        <w:rPr>
          <w:rFonts w:ascii="Calibri" w:hAnsi="Calibri" w:cs="Calibri"/>
          <w:b/>
          <w:bCs/>
          <w:sz w:val="40"/>
          <w:szCs w:val="40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84"/>
      </w:tblGrid>
      <w:tr w:rsidR="0071764E" w:rsidRPr="00102337" w14:paraId="0C07E98A" w14:textId="77777777" w:rsidTr="000B245B">
        <w:tc>
          <w:tcPr>
            <w:tcW w:w="8359" w:type="dxa"/>
          </w:tcPr>
          <w:p w14:paraId="59C02EFA" w14:textId="74591191" w:rsidR="0071764E" w:rsidRPr="00102337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Present: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AC7" w:rsidRPr="00102337">
              <w:rPr>
                <w:rFonts w:ascii="Calibri" w:hAnsi="Calibri" w:cs="Calibri"/>
                <w:sz w:val="24"/>
                <w:szCs w:val="24"/>
              </w:rPr>
              <w:t>Bob Howe-</w:t>
            </w:r>
            <w:r w:rsidR="00EF33A9" w:rsidRPr="00102337">
              <w:rPr>
                <w:rFonts w:ascii="Calibri" w:hAnsi="Calibri" w:cs="Calibri"/>
                <w:sz w:val="24"/>
                <w:szCs w:val="24"/>
              </w:rPr>
              <w:t xml:space="preserve"> Chairperson</w:t>
            </w:r>
            <w:r w:rsidR="00C97AC7" w:rsidRPr="0010233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60361" w:rsidRPr="00102337">
              <w:rPr>
                <w:rFonts w:ascii="Calibri" w:hAnsi="Calibri" w:cs="Calibri"/>
                <w:sz w:val="24"/>
                <w:szCs w:val="24"/>
              </w:rPr>
              <w:t xml:space="preserve">Rob Blackadder – </w:t>
            </w:r>
            <w:r w:rsidR="00EF33A9" w:rsidRPr="00102337">
              <w:rPr>
                <w:rFonts w:ascii="Calibri" w:hAnsi="Calibri" w:cs="Calibri"/>
                <w:sz w:val="24"/>
                <w:szCs w:val="24"/>
              </w:rPr>
              <w:t>Vice Chairperson</w:t>
            </w:r>
            <w:r w:rsidR="00374E20" w:rsidRPr="00102337">
              <w:rPr>
                <w:rFonts w:ascii="Calibri" w:hAnsi="Calibri" w:cs="Calibri"/>
                <w:sz w:val="24"/>
                <w:szCs w:val="24"/>
              </w:rPr>
              <w:t>,</w:t>
            </w:r>
            <w:r w:rsidR="00C60361" w:rsidRPr="00102337">
              <w:rPr>
                <w:rFonts w:ascii="Calibri" w:hAnsi="Calibri" w:cs="Calibri"/>
                <w:sz w:val="24"/>
                <w:szCs w:val="24"/>
              </w:rPr>
              <w:t xml:space="preserve"> Helen Davis – Treasurer, </w:t>
            </w:r>
            <w:r w:rsidR="00374E20" w:rsidRPr="00102337">
              <w:rPr>
                <w:rFonts w:ascii="Calibri" w:hAnsi="Calibri" w:cs="Calibri"/>
                <w:sz w:val="24"/>
                <w:szCs w:val="24"/>
              </w:rPr>
              <w:t>Nerida Ware Minutes Secretary</w:t>
            </w:r>
            <w:r w:rsidR="0063651A" w:rsidRPr="0010233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60361" w:rsidRPr="00102337">
              <w:rPr>
                <w:rFonts w:ascii="Calibri" w:hAnsi="Calibri" w:cs="Calibri"/>
                <w:sz w:val="24"/>
                <w:szCs w:val="24"/>
              </w:rPr>
              <w:t xml:space="preserve">Margaret </w:t>
            </w:r>
            <w:r w:rsidR="00102337" w:rsidRPr="00102337">
              <w:rPr>
                <w:rFonts w:ascii="Calibri" w:hAnsi="Calibri" w:cs="Calibri"/>
                <w:sz w:val="24"/>
                <w:szCs w:val="24"/>
              </w:rPr>
              <w:t>Ducote</w:t>
            </w:r>
            <w:r w:rsidR="00C60361" w:rsidRPr="00102337">
              <w:rPr>
                <w:rFonts w:ascii="Calibri" w:hAnsi="Calibri" w:cs="Calibri"/>
                <w:sz w:val="24"/>
                <w:szCs w:val="24"/>
              </w:rPr>
              <w:t xml:space="preserve">, and </w:t>
            </w:r>
            <w:r w:rsidR="0063651A" w:rsidRPr="00102337">
              <w:rPr>
                <w:rFonts w:ascii="Calibri" w:hAnsi="Calibri" w:cs="Calibri"/>
                <w:sz w:val="24"/>
                <w:szCs w:val="24"/>
              </w:rPr>
              <w:t>Dian</w:t>
            </w:r>
            <w:r w:rsidR="003E69ED" w:rsidRPr="00102337">
              <w:rPr>
                <w:rFonts w:ascii="Calibri" w:hAnsi="Calibri" w:cs="Calibri"/>
                <w:sz w:val="24"/>
                <w:szCs w:val="24"/>
              </w:rPr>
              <w:t>ne Janes -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General Members</w:t>
            </w:r>
          </w:p>
          <w:p w14:paraId="3CD71306" w14:textId="70CA01BD" w:rsidR="0071764E" w:rsidRPr="00102337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Apologies:  </w:t>
            </w:r>
            <w:r w:rsidR="00C60361"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Nil</w:t>
            </w:r>
          </w:p>
          <w:p w14:paraId="22019DBB" w14:textId="041458C5" w:rsidR="0071764E" w:rsidRPr="00102337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>Meeting opened at 9:</w:t>
            </w:r>
            <w:r w:rsidR="00C60361" w:rsidRPr="00102337">
              <w:rPr>
                <w:rFonts w:ascii="Calibri" w:hAnsi="Calibri" w:cs="Calibri"/>
                <w:sz w:val="24"/>
                <w:szCs w:val="24"/>
              </w:rPr>
              <w:t>28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am </w:t>
            </w:r>
          </w:p>
          <w:p w14:paraId="0D0F165C" w14:textId="5FA196CF" w:rsidR="0071764E" w:rsidRPr="00102337" w:rsidRDefault="0071764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Minutes of last meeting</w:t>
            </w:r>
            <w:r w:rsidR="000307F9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82C85">
              <w:rPr>
                <w:rFonts w:ascii="Calibri" w:hAnsi="Calibri" w:cs="Calibri"/>
                <w:sz w:val="24"/>
                <w:szCs w:val="24"/>
              </w:rPr>
              <w:t xml:space="preserve">in </w:t>
            </w:r>
            <w:r w:rsidR="00737689">
              <w:rPr>
                <w:rFonts w:ascii="Calibri" w:hAnsi="Calibri" w:cs="Calibri"/>
                <w:sz w:val="24"/>
                <w:szCs w:val="24"/>
              </w:rPr>
              <w:t xml:space="preserve">March 2026 </w:t>
            </w:r>
            <w:r w:rsidR="000307F9" w:rsidRPr="00102337">
              <w:rPr>
                <w:rFonts w:ascii="Calibri" w:hAnsi="Calibri" w:cs="Calibri"/>
                <w:sz w:val="24"/>
                <w:szCs w:val="24"/>
              </w:rPr>
              <w:t>were confirmed</w:t>
            </w:r>
            <w:r w:rsidR="00D61512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40E2" w:rsidRPr="00102337">
              <w:rPr>
                <w:rFonts w:ascii="Calibri" w:hAnsi="Calibri" w:cs="Calibri"/>
                <w:sz w:val="24"/>
                <w:szCs w:val="24"/>
              </w:rPr>
              <w:t>with the following amendment</w:t>
            </w:r>
            <w:r w:rsidR="00443B92">
              <w:rPr>
                <w:rFonts w:ascii="Calibri" w:hAnsi="Calibri" w:cs="Calibri"/>
                <w:sz w:val="24"/>
                <w:szCs w:val="24"/>
              </w:rPr>
              <w:t xml:space="preserve"> to the Minutes of </w:t>
            </w:r>
            <w:r w:rsidR="004A111B">
              <w:rPr>
                <w:rFonts w:ascii="Calibri" w:hAnsi="Calibri" w:cs="Calibri"/>
                <w:sz w:val="24"/>
                <w:szCs w:val="24"/>
              </w:rPr>
              <w:t>10 February 2026:</w:t>
            </w:r>
          </w:p>
          <w:p w14:paraId="4F417C0D" w14:textId="52BE8563" w:rsidR="00BA06DD" w:rsidRPr="001C2F79" w:rsidRDefault="00EC0BC8" w:rsidP="0071764E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 amendment has been made </w:t>
            </w:r>
            <w:r w:rsidR="00AC2201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t</w:t>
            </w:r>
            <w:r w:rsidR="00301CD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o</w:t>
            </w:r>
            <w:r w:rsidR="00214180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 Minutes of </w:t>
            </w:r>
            <w:r w:rsidR="00714225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1</w:t>
            </w:r>
            <w:r w:rsidR="00214180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0 February in line with </w:t>
            </w:r>
            <w:r w:rsidR="00532940">
              <w:rPr>
                <w:rFonts w:ascii="Calibri" w:hAnsi="Calibri" w:cs="Calibri"/>
                <w:i/>
                <w:iCs/>
                <w:sz w:val="24"/>
                <w:szCs w:val="24"/>
              </w:rPr>
              <w:t>Sen</w:t>
            </w:r>
            <w:r w:rsidR="000A499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ior </w:t>
            </w:r>
            <w:r w:rsidR="00714225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Vil</w:t>
            </w:r>
            <w:r w:rsidR="00301CD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l</w:t>
            </w:r>
            <w:r w:rsidR="00714225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age Manager’s</w:t>
            </w:r>
            <w:r w:rsidR="000A499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="000A499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SVM) </w:t>
            </w:r>
            <w:r w:rsidR="00714225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01CD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email</w:t>
            </w:r>
            <w:proofErr w:type="gramEnd"/>
            <w:r w:rsidR="00301CD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of </w:t>
            </w:r>
            <w:r w:rsidR="00D23A16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18 March 2026 </w:t>
            </w:r>
            <w:r w:rsidR="00E122FC">
              <w:rPr>
                <w:rFonts w:ascii="Calibri" w:hAnsi="Calibri" w:cs="Calibri"/>
                <w:i/>
                <w:iCs/>
                <w:sz w:val="24"/>
                <w:szCs w:val="24"/>
              </w:rPr>
              <w:t>(Corr</w:t>
            </w:r>
            <w:r w:rsidR="001D640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 Item 5) </w:t>
            </w:r>
            <w:r w:rsidR="00106B9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stating that </w:t>
            </w:r>
            <w:r w:rsidR="000A499A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="00106B99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VM would meet with Margaret Williams</w:t>
            </w:r>
            <w:r w:rsidR="001F2F27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1F2F27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as long</w:t>
            </w:r>
            <w:r w:rsidR="001565BE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as</w:t>
            </w:r>
            <w:proofErr w:type="gramEnd"/>
            <w:r w:rsidR="001565BE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another person was present</w:t>
            </w:r>
            <w:r w:rsidR="00BA06DD" w:rsidRPr="001C2F79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  <w:r w:rsidR="00633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Approved By Meeting</w:t>
            </w:r>
          </w:p>
          <w:p w14:paraId="2E2A3C99" w14:textId="77777777" w:rsidR="00235CAC" w:rsidRPr="00102337" w:rsidRDefault="00F71F57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Treasurer’s Report</w:t>
            </w:r>
            <w:r w:rsidR="00235CAC"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B077396" w14:textId="2C82B37A" w:rsidR="00F945F2" w:rsidRPr="007F1758" w:rsidRDefault="00835965" w:rsidP="007F1758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7F1758">
              <w:rPr>
                <w:rFonts w:ascii="Calibri" w:hAnsi="Calibri" w:cs="Calibri"/>
                <w:sz w:val="24"/>
                <w:szCs w:val="24"/>
              </w:rPr>
              <w:t xml:space="preserve">Re </w:t>
            </w:r>
            <w:r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>the acquisitions of the TV</w:t>
            </w:r>
            <w:r w:rsidR="008F3DF2"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821D52"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97CE2"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="00821D52"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C6800" w:rsidRPr="007F175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FC6800" w:rsidRPr="007F1758">
              <w:rPr>
                <w:rFonts w:ascii="Calibri" w:hAnsi="Calibri" w:cs="Calibri"/>
                <w:sz w:val="24"/>
                <w:szCs w:val="24"/>
              </w:rPr>
              <w:t xml:space="preserve"> were purchased </w:t>
            </w:r>
            <w:r w:rsidR="00C76AC7" w:rsidRPr="007F1758">
              <w:rPr>
                <w:rFonts w:ascii="Calibri" w:hAnsi="Calibri" w:cs="Calibri"/>
                <w:sz w:val="24"/>
                <w:szCs w:val="24"/>
              </w:rPr>
              <w:t xml:space="preserve">as one did not work </w:t>
            </w:r>
            <w:r w:rsidR="00910D98" w:rsidRPr="007F1758">
              <w:rPr>
                <w:rFonts w:ascii="Calibri" w:hAnsi="Calibri" w:cs="Calibri"/>
                <w:sz w:val="24"/>
                <w:szCs w:val="24"/>
              </w:rPr>
              <w:t xml:space="preserve">and the other picture did not match the </w:t>
            </w:r>
            <w:r w:rsidR="00FC5931" w:rsidRPr="007F1758">
              <w:rPr>
                <w:rFonts w:ascii="Calibri" w:hAnsi="Calibri" w:cs="Calibri"/>
                <w:sz w:val="24"/>
                <w:szCs w:val="24"/>
              </w:rPr>
              <w:t>clarity of the one purchased</w:t>
            </w:r>
            <w:r w:rsidR="00DF5C25" w:rsidRPr="007F1758">
              <w:rPr>
                <w:rFonts w:ascii="Calibri" w:hAnsi="Calibri" w:cs="Calibri"/>
                <w:sz w:val="24"/>
                <w:szCs w:val="24"/>
              </w:rPr>
              <w:t>.</w:t>
            </w:r>
            <w:r w:rsidR="007D1E64" w:rsidRPr="007F1758">
              <w:rPr>
                <w:rFonts w:ascii="Calibri" w:hAnsi="Calibri" w:cs="Calibri"/>
                <w:sz w:val="24"/>
                <w:szCs w:val="24"/>
              </w:rPr>
              <w:t xml:space="preserve"> Both were funded from the friendship rewards fund</w:t>
            </w:r>
            <w:r w:rsidR="0004478B" w:rsidRPr="007F17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46C70" w:rsidRPr="007F1758">
              <w:rPr>
                <w:rFonts w:ascii="Calibri" w:hAnsi="Calibri" w:cs="Calibri"/>
                <w:sz w:val="24"/>
                <w:szCs w:val="24"/>
              </w:rPr>
              <w:t xml:space="preserve">while the </w:t>
            </w:r>
            <w:r w:rsidR="009B46B2" w:rsidRPr="007F1758">
              <w:rPr>
                <w:rFonts w:ascii="Calibri" w:hAnsi="Calibri" w:cs="Calibri"/>
                <w:sz w:val="24"/>
                <w:szCs w:val="24"/>
              </w:rPr>
              <w:t xml:space="preserve">still working one was gifted to the Manor to </w:t>
            </w:r>
            <w:r w:rsidR="00ED2AB9" w:rsidRPr="007F1758">
              <w:rPr>
                <w:rFonts w:ascii="Calibri" w:hAnsi="Calibri" w:cs="Calibri"/>
                <w:sz w:val="24"/>
                <w:szCs w:val="24"/>
              </w:rPr>
              <w:t>upgrade their TV.</w:t>
            </w:r>
            <w:r w:rsidR="0004478B" w:rsidRPr="007F175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8F3DF2" w:rsidRPr="007F175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DBA2FE9" w14:textId="7FE9B6FC" w:rsidR="00487C0E" w:rsidRDefault="00493DAC" w:rsidP="0071764E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>A motion was</w:t>
            </w:r>
            <w:r w:rsidR="00E43135" w:rsidRPr="00102337">
              <w:rPr>
                <w:rFonts w:ascii="Calibri" w:hAnsi="Calibri" w:cs="Calibri"/>
                <w:sz w:val="24"/>
                <w:szCs w:val="24"/>
              </w:rPr>
              <w:t xml:space="preserve"> put forward to </w:t>
            </w:r>
            <w:r w:rsidR="000858E1" w:rsidRPr="00102337">
              <w:rPr>
                <w:rFonts w:ascii="Calibri" w:hAnsi="Calibri" w:cs="Calibri"/>
                <w:sz w:val="24"/>
                <w:szCs w:val="24"/>
              </w:rPr>
              <w:t>accept the Treasurer’s report</w:t>
            </w:r>
            <w:r w:rsidR="000D06F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06FE" w:rsidRPr="000D06FE">
              <w:rPr>
                <w:rFonts w:ascii="Calibri" w:hAnsi="Calibri" w:cs="Calibri"/>
                <w:i/>
                <w:iCs/>
                <w:sz w:val="24"/>
                <w:szCs w:val="24"/>
              </w:rPr>
              <w:t>Approved</w:t>
            </w:r>
            <w:r w:rsidR="000858E1" w:rsidRPr="000D06F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50B03D66" w14:textId="0F21F155" w:rsidR="003A58DE" w:rsidRDefault="003A58D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3B5E2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Note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: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As the Bar and Social Committees are sub committees of the Residents </w:t>
            </w:r>
            <w:r w:rsidR="00714F53">
              <w:rPr>
                <w:rFonts w:ascii="Calibri" w:hAnsi="Calibri" w:cs="Calibri"/>
                <w:sz w:val="24"/>
                <w:szCs w:val="24"/>
              </w:rPr>
              <w:t>C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ommittee and don’t have an </w:t>
            </w:r>
            <w:proofErr w:type="gramStart"/>
            <w:r w:rsidRPr="00102337">
              <w:rPr>
                <w:rFonts w:ascii="Calibri" w:hAnsi="Calibri" w:cs="Calibri"/>
                <w:sz w:val="24"/>
                <w:szCs w:val="24"/>
              </w:rPr>
              <w:t>individual constitution</w:t>
            </w:r>
            <w:r w:rsidR="00714F53">
              <w:rPr>
                <w:rFonts w:ascii="Calibri" w:hAnsi="Calibri" w:cs="Calibri"/>
                <w:sz w:val="24"/>
                <w:szCs w:val="24"/>
              </w:rPr>
              <w:t>s</w:t>
            </w:r>
            <w:proofErr w:type="gramEnd"/>
            <w:r w:rsidR="004D6CD6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3B5E20">
              <w:rPr>
                <w:rFonts w:ascii="Calibri" w:hAnsi="Calibri" w:cs="Calibri"/>
                <w:sz w:val="24"/>
                <w:szCs w:val="24"/>
              </w:rPr>
              <w:t>T</w:t>
            </w:r>
            <w:r w:rsidR="00714F53">
              <w:rPr>
                <w:rFonts w:ascii="Calibri" w:hAnsi="Calibri" w:cs="Calibri"/>
                <w:sz w:val="24"/>
                <w:szCs w:val="24"/>
              </w:rPr>
              <w:t xml:space="preserve">hey </w:t>
            </w:r>
            <w:r w:rsidR="003B5E20">
              <w:rPr>
                <w:rFonts w:ascii="Calibri" w:hAnsi="Calibri" w:cs="Calibri"/>
                <w:sz w:val="24"/>
                <w:szCs w:val="24"/>
              </w:rPr>
              <w:t xml:space="preserve">will </w:t>
            </w:r>
            <w:r w:rsidR="00714F53">
              <w:rPr>
                <w:rFonts w:ascii="Calibri" w:hAnsi="Calibri" w:cs="Calibri"/>
                <w:sz w:val="24"/>
                <w:szCs w:val="24"/>
              </w:rPr>
              <w:t>be known as Sub Committees in future.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0710A0D" w14:textId="64167AC7" w:rsidR="002A4278" w:rsidRPr="002A4278" w:rsidRDefault="002A4278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A427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Correspondence</w:t>
            </w:r>
          </w:p>
          <w:p w14:paraId="4B6B46E0" w14:textId="5CB22DAC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</w:pPr>
            <w:r>
              <w:t xml:space="preserve">Letter to Bar Ctee Chair re Donation </w:t>
            </w:r>
            <w:r w:rsidR="003B4208">
              <w:t>to Cres</w:t>
            </w:r>
            <w:r w:rsidR="004D6CD6">
              <w:t xml:space="preserve">tani </w:t>
            </w:r>
            <w:r>
              <w:t xml:space="preserve">dated 14/3/2026 </w:t>
            </w:r>
            <w:r>
              <w:rPr>
                <w:b/>
                <w:bCs/>
                <w:color w:val="EE0000"/>
              </w:rPr>
              <w:t>Approval Given by TGRC</w:t>
            </w:r>
          </w:p>
          <w:p w14:paraId="6D8AD0D2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</w:pPr>
            <w:r>
              <w:t xml:space="preserve">Email from Deb Umpleby V58 and reply dated 15/03/2026 re </w:t>
            </w:r>
            <w:proofErr w:type="spellStart"/>
            <w:r>
              <w:t>Non use</w:t>
            </w:r>
            <w:proofErr w:type="spellEnd"/>
            <w:r>
              <w:t xml:space="preserve"> of bcc for distribution of copies of 09 March 2026 TGRC </w:t>
            </w:r>
            <w:proofErr w:type="gramStart"/>
            <w:r>
              <w:t>Minutes  -</w:t>
            </w:r>
            <w:proofErr w:type="gramEnd"/>
            <w:r>
              <w:t xml:space="preserve"> </w:t>
            </w:r>
            <w:r>
              <w:rPr>
                <w:b/>
                <w:bCs/>
                <w:color w:val="EE0000"/>
              </w:rPr>
              <w:t>Noted and action taken</w:t>
            </w:r>
          </w:p>
          <w:p w14:paraId="0179F324" w14:textId="56701284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b/>
                <w:bCs/>
                <w:color w:val="EE0000"/>
              </w:rPr>
            </w:pPr>
            <w:r>
              <w:t xml:space="preserve">Letter to Jodie Shelley as </w:t>
            </w:r>
            <w:r w:rsidR="00E122FC">
              <w:t xml:space="preserve">SVM re </w:t>
            </w:r>
            <w:r>
              <w:t xml:space="preserve">heaters for Gazebo request from Peter Speers Item 12 </w:t>
            </w:r>
            <w:proofErr w:type="gramStart"/>
            <w:r>
              <w:t>in</w:t>
            </w:r>
            <w:proofErr w:type="gramEnd"/>
            <w:r>
              <w:t xml:space="preserve"> 09 March Minutes - </w:t>
            </w:r>
            <w:r>
              <w:rPr>
                <w:b/>
                <w:bCs/>
                <w:color w:val="EE0000"/>
              </w:rPr>
              <w:t xml:space="preserve">Approval as per Minutes (March 2026) and Residents are getting a quote from Mick </w:t>
            </w:r>
            <w:r w:rsidR="00986254">
              <w:rPr>
                <w:b/>
                <w:bCs/>
                <w:color w:val="EE0000"/>
              </w:rPr>
              <w:t>O’</w:t>
            </w:r>
            <w:r>
              <w:rPr>
                <w:b/>
                <w:bCs/>
                <w:color w:val="EE0000"/>
              </w:rPr>
              <w:t>Neill</w:t>
            </w:r>
          </w:p>
          <w:p w14:paraId="3E716074" w14:textId="4C80D0F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</w:pPr>
            <w:r>
              <w:t xml:space="preserve">Emails between </w:t>
            </w:r>
            <w:r w:rsidR="00E122FC">
              <w:t xml:space="preserve">Senior </w:t>
            </w:r>
            <w:r>
              <w:t xml:space="preserve">Village Mgr and Chair/Treasurer dated 17/18 March 2026 re Cost of food at Meet the New Residents meeting 18 mar 2026 – </w:t>
            </w:r>
            <w:r>
              <w:rPr>
                <w:color w:val="EE0000"/>
              </w:rPr>
              <w:t>5</w:t>
            </w:r>
            <w:r>
              <w:rPr>
                <w:b/>
                <w:bCs/>
                <w:color w:val="EE0000"/>
              </w:rPr>
              <w:t xml:space="preserve">0% agreed by Chair and Jodie notified </w:t>
            </w:r>
            <w:r>
              <w:rPr>
                <w:color w:val="EE0000"/>
              </w:rPr>
              <w:t>(</w:t>
            </w:r>
            <w:r>
              <w:rPr>
                <w:color w:val="000000" w:themeColor="text1"/>
              </w:rPr>
              <w:t>all TGRC incl)</w:t>
            </w:r>
          </w:p>
          <w:p w14:paraId="1E8E1AB6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</w:pPr>
            <w:r>
              <w:t xml:space="preserve">Email dated 18 March 2026 from Jodie Shelly to TGRC re not meeting with Margaret Williams on a one-to-one </w:t>
            </w:r>
            <w:proofErr w:type="gramStart"/>
            <w:r>
              <w:t>basis</w:t>
            </w:r>
            <w:proofErr w:type="gramEnd"/>
            <w:r>
              <w:t xml:space="preserve"> but you would do so </w:t>
            </w:r>
            <w:proofErr w:type="gramStart"/>
            <w:r>
              <w:t>as long as</w:t>
            </w:r>
            <w:proofErr w:type="gramEnd"/>
            <w:r>
              <w:t xml:space="preserve"> another person was present.  </w:t>
            </w:r>
            <w:r>
              <w:rPr>
                <w:b/>
                <w:bCs/>
                <w:color w:val="EE0000"/>
              </w:rPr>
              <w:t xml:space="preserve">This means we would need to review our Minutes of 9 March </w:t>
            </w:r>
            <w:proofErr w:type="gramStart"/>
            <w:r>
              <w:rPr>
                <w:b/>
                <w:bCs/>
                <w:color w:val="EE0000"/>
              </w:rPr>
              <w:t>2026 .</w:t>
            </w:r>
            <w:proofErr w:type="gramEnd"/>
            <w:r>
              <w:rPr>
                <w:b/>
                <w:bCs/>
                <w:color w:val="EE0000"/>
              </w:rPr>
              <w:t xml:space="preserve">  (</w:t>
            </w:r>
            <w:r>
              <w:t>TGRC all Incl)</w:t>
            </w:r>
          </w:p>
          <w:p w14:paraId="4CA36B84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</w:pPr>
            <w:r>
              <w:t xml:space="preserve">Emails to and from TGRC Members re new TV for Country Club- </w:t>
            </w:r>
            <w:r>
              <w:rPr>
                <w:b/>
                <w:bCs/>
                <w:color w:val="EE0000"/>
              </w:rPr>
              <w:t>All agreed and advice given to Brian/Jodie to proceed using Friendship Funds (</w:t>
            </w:r>
            <w:r>
              <w:t>TGRC all incl</w:t>
            </w:r>
            <w:r>
              <w:rPr>
                <w:color w:val="EE0000"/>
              </w:rPr>
              <w:t>)</w:t>
            </w:r>
          </w:p>
          <w:p w14:paraId="34609805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b/>
                <w:bCs/>
                <w:color w:val="EE0000"/>
              </w:rPr>
            </w:pPr>
            <w:r>
              <w:lastRenderedPageBreak/>
              <w:t xml:space="preserve">Email from Trevor and Heike re Park dated 20 March and </w:t>
            </w:r>
            <w:r>
              <w:rPr>
                <w:b/>
                <w:bCs/>
                <w:color w:val="EE0000"/>
              </w:rPr>
              <w:t>return from Rob B dated 21 March 2026</w:t>
            </w:r>
          </w:p>
          <w:p w14:paraId="78B4D553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Email dated 21 March 2026 to Peter Speers and Jim Skene re TGRC Approval to fit heaters to their Gazebo.  </w:t>
            </w:r>
            <w:r>
              <w:rPr>
                <w:b/>
                <w:bCs/>
                <w:color w:val="EE0000"/>
              </w:rPr>
              <w:t>Process to follow also included.</w:t>
            </w:r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b/>
                <w:bCs/>
                <w:color w:val="EE0000"/>
              </w:rPr>
              <w:t>see</w:t>
            </w:r>
            <w:proofErr w:type="gramEnd"/>
            <w:r>
              <w:rPr>
                <w:b/>
                <w:bCs/>
                <w:color w:val="EE0000"/>
              </w:rPr>
              <w:t xml:space="preserve"> Corres 3. Above)</w:t>
            </w:r>
          </w:p>
          <w:p w14:paraId="4C68C55E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Email from Gosford Signs with invoice for updating the Honour Board sent to Treasurer to pay.   </w:t>
            </w:r>
            <w:r>
              <w:rPr>
                <w:b/>
                <w:bCs/>
                <w:color w:val="EE0000"/>
              </w:rPr>
              <w:t>Paid on behalf of TGRC</w:t>
            </w:r>
          </w:p>
          <w:p w14:paraId="6A68767F" w14:textId="29EA6FD5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dated 2 Apl 2026 to Jodie and Ros “info sheet of TGRC Ctee </w:t>
            </w:r>
            <w:proofErr w:type="gramStart"/>
            <w:r>
              <w:t xml:space="preserve">“ </w:t>
            </w:r>
            <w:r>
              <w:rPr>
                <w:b/>
                <w:bCs/>
                <w:color w:val="EE0000"/>
              </w:rPr>
              <w:t>sent</w:t>
            </w:r>
            <w:proofErr w:type="gramEnd"/>
            <w:r>
              <w:rPr>
                <w:b/>
                <w:bCs/>
                <w:color w:val="EE0000"/>
              </w:rPr>
              <w:t xml:space="preserve"> </w:t>
            </w:r>
            <w:r w:rsidR="00312BB4">
              <w:rPr>
                <w:b/>
                <w:bCs/>
                <w:color w:val="EE0000"/>
              </w:rPr>
              <w:t>15</w:t>
            </w:r>
            <w:r w:rsidR="002807DB">
              <w:rPr>
                <w:b/>
                <w:bCs/>
                <w:color w:val="EE0000"/>
              </w:rPr>
              <w:t>/3/26</w:t>
            </w:r>
          </w:p>
          <w:p w14:paraId="4496CDB0" w14:textId="7930A41B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dated 7 April 2026 to TGRC and PO re possible use of the </w:t>
            </w:r>
            <w:r w:rsidRPr="001D640E">
              <w:rPr>
                <w:b/>
                <w:bCs/>
              </w:rPr>
              <w:t xml:space="preserve">existing </w:t>
            </w:r>
            <w:proofErr w:type="gramStart"/>
            <w:r w:rsidRPr="001D640E">
              <w:rPr>
                <w:b/>
                <w:bCs/>
              </w:rPr>
              <w:t>Website</w:t>
            </w:r>
            <w:proofErr w:type="gramEnd"/>
            <w:r w:rsidRPr="001D640E">
              <w:rPr>
                <w:b/>
                <w:bCs/>
              </w:rPr>
              <w:t xml:space="preserve"> </w:t>
            </w:r>
            <w:r>
              <w:t xml:space="preserve">to keep TGRC Minutes and relevant other Correspondence </w:t>
            </w:r>
            <w:r>
              <w:rPr>
                <w:b/>
                <w:bCs/>
                <w:color w:val="EE0000"/>
              </w:rPr>
              <w:t xml:space="preserve">Sent with Helen, Rob and Bob to follow up and advise the </w:t>
            </w:r>
            <w:r w:rsidR="000A0165">
              <w:rPr>
                <w:b/>
                <w:bCs/>
                <w:color w:val="EE0000"/>
              </w:rPr>
              <w:t xml:space="preserve">TGRC </w:t>
            </w:r>
            <w:r>
              <w:rPr>
                <w:b/>
                <w:bCs/>
                <w:color w:val="EE0000"/>
              </w:rPr>
              <w:t>and PO</w:t>
            </w:r>
          </w:p>
          <w:p w14:paraId="685DB3D3" w14:textId="6BE7C7B5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>Phone call 7 April 2026 Stan and Sandra V87 re</w:t>
            </w:r>
            <w:r>
              <w:rPr>
                <w:b/>
                <w:bCs/>
              </w:rPr>
              <w:t xml:space="preserve"> E Bikes </w:t>
            </w:r>
            <w:r w:rsidR="00A46280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arassing </w:t>
            </w:r>
            <w:r w:rsidR="00A46280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esidents </w:t>
            </w:r>
            <w:r>
              <w:t>(</w:t>
            </w:r>
            <w:r w:rsidR="00801558">
              <w:t>w</w:t>
            </w:r>
            <w:r>
              <w:t xml:space="preserve">e should not engage them) </w:t>
            </w:r>
            <w:r>
              <w:rPr>
                <w:b/>
                <w:bCs/>
                <w:color w:val="EE0000"/>
              </w:rPr>
              <w:t xml:space="preserve">Explained that until the State Govt sets new rules the Police and Council have nothing they can do – </w:t>
            </w:r>
            <w:r w:rsidR="00801558">
              <w:rPr>
                <w:b/>
                <w:bCs/>
                <w:color w:val="EE0000"/>
              </w:rPr>
              <w:t>Need</w:t>
            </w:r>
            <w:r>
              <w:rPr>
                <w:b/>
                <w:bCs/>
                <w:color w:val="EE0000"/>
              </w:rPr>
              <w:t xml:space="preserve"> big signs saying Private Property</w:t>
            </w:r>
            <w:r w:rsidR="00616E24">
              <w:rPr>
                <w:b/>
                <w:bCs/>
                <w:color w:val="EE0000"/>
              </w:rPr>
              <w:t xml:space="preserve"> (in process)</w:t>
            </w:r>
          </w:p>
          <w:p w14:paraId="6DC88C27" w14:textId="2B960948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dated 08 April 2026 to our </w:t>
            </w:r>
            <w:proofErr w:type="gramStart"/>
            <w:r>
              <w:t>Website</w:t>
            </w:r>
            <w:proofErr w:type="gramEnd"/>
            <w:r>
              <w:t xml:space="preserve"> organisation, </w:t>
            </w:r>
            <w:r>
              <w:rPr>
                <w:i/>
                <w:iCs/>
              </w:rPr>
              <w:t>Website Guy (Zac Hall),</w:t>
            </w:r>
            <w:r>
              <w:t xml:space="preserve"> with copies to relevant people re keeping our data (Minutes, Constitution etc) </w:t>
            </w:r>
            <w:r>
              <w:rPr>
                <w:b/>
                <w:bCs/>
                <w:color w:val="EE0000"/>
              </w:rPr>
              <w:t xml:space="preserve">and reply from Zac </w:t>
            </w:r>
            <w:proofErr w:type="gramStart"/>
            <w:r>
              <w:rPr>
                <w:b/>
                <w:bCs/>
                <w:color w:val="EE0000"/>
              </w:rPr>
              <w:t xml:space="preserve">Hall  </w:t>
            </w:r>
            <w:r w:rsidR="00F4138D">
              <w:rPr>
                <w:b/>
                <w:bCs/>
                <w:color w:val="EE0000"/>
              </w:rPr>
              <w:t>(</w:t>
            </w:r>
            <w:proofErr w:type="gramEnd"/>
            <w:r w:rsidR="00F4138D">
              <w:rPr>
                <w:b/>
                <w:bCs/>
                <w:color w:val="EE0000"/>
              </w:rPr>
              <w:t>Website Man as Host) a</w:t>
            </w:r>
            <w:r>
              <w:rPr>
                <w:b/>
                <w:bCs/>
                <w:color w:val="EE0000"/>
              </w:rPr>
              <w:t>cknowledging receipt</w:t>
            </w:r>
          </w:p>
          <w:p w14:paraId="41B5A097" w14:textId="336AE5BC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from </w:t>
            </w:r>
            <w:r w:rsidR="009231C5">
              <w:t>We</w:t>
            </w:r>
            <w:r w:rsidR="00E753E0">
              <w:t>b</w:t>
            </w:r>
            <w:r w:rsidR="009231C5">
              <w:t>site Host</w:t>
            </w:r>
            <w:r w:rsidR="00E753E0">
              <w:t xml:space="preserve"> </w:t>
            </w:r>
            <w:r>
              <w:t xml:space="preserve">dated 10 April 2026 with data included on the website and this was sent to the rest of the TGRC Ctee for review.  </w:t>
            </w:r>
            <w:r>
              <w:rPr>
                <w:b/>
                <w:bCs/>
                <w:color w:val="EE0000"/>
              </w:rPr>
              <w:t>To be discussed Tuesday 14 April</w:t>
            </w:r>
          </w:p>
          <w:p w14:paraId="6FDE9466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>Telephone call 9 April to Jeff Blair (PO) from Bob Howe re use of TGRC Website</w:t>
            </w:r>
            <w:r>
              <w:rPr>
                <w:color w:val="EE0000"/>
              </w:rPr>
              <w:t xml:space="preserve"> </w:t>
            </w:r>
            <w:r>
              <w:rPr>
                <w:b/>
                <w:bCs/>
                <w:color w:val="EE0000"/>
              </w:rPr>
              <w:t xml:space="preserve">PO needs to see the changed </w:t>
            </w:r>
            <w:proofErr w:type="gramStart"/>
            <w:r>
              <w:rPr>
                <w:b/>
                <w:bCs/>
                <w:color w:val="EE0000"/>
              </w:rPr>
              <w:t>Website</w:t>
            </w:r>
            <w:proofErr w:type="gramEnd"/>
            <w:r>
              <w:rPr>
                <w:b/>
                <w:bCs/>
                <w:color w:val="EE0000"/>
              </w:rPr>
              <w:t xml:space="preserve"> but at present happy with the idea</w:t>
            </w:r>
          </w:p>
          <w:p w14:paraId="48EFFB33" w14:textId="77777777" w:rsid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dated 10 April 2026 from Jodie re E Bikes </w:t>
            </w:r>
            <w:r>
              <w:rPr>
                <w:b/>
                <w:bCs/>
                <w:color w:val="EE0000"/>
              </w:rPr>
              <w:t>To be discussed Tuesday 14 April</w:t>
            </w:r>
          </w:p>
          <w:p w14:paraId="0FEBE148" w14:textId="4465E033" w:rsidR="002A4278" w:rsidRPr="002A4278" w:rsidRDefault="002A4278" w:rsidP="002A4278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color w:val="000000" w:themeColor="text1"/>
              </w:rPr>
            </w:pPr>
            <w:r>
              <w:t xml:space="preserve">Email dated 10 April 2026 from Helen re Website </w:t>
            </w:r>
            <w:proofErr w:type="gramStart"/>
            <w:r>
              <w:t xml:space="preserve">use  </w:t>
            </w:r>
            <w:r>
              <w:rPr>
                <w:b/>
                <w:bCs/>
                <w:color w:val="EE0000"/>
              </w:rPr>
              <w:t>To</w:t>
            </w:r>
            <w:proofErr w:type="gramEnd"/>
            <w:r>
              <w:rPr>
                <w:b/>
                <w:bCs/>
                <w:color w:val="EE0000"/>
              </w:rPr>
              <w:t xml:space="preserve"> be discussed Tuesday 14 April</w:t>
            </w:r>
          </w:p>
          <w:p w14:paraId="4D09C84B" w14:textId="31C79894" w:rsidR="00AA01AC" w:rsidRPr="00102337" w:rsidRDefault="00AA01AC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Business Arising from </w:t>
            </w:r>
            <w:r w:rsidR="00D42047"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Correspondence</w:t>
            </w:r>
          </w:p>
          <w:p w14:paraId="3849DC1B" w14:textId="3002AFB7" w:rsidR="008211EC" w:rsidRPr="00102337" w:rsidRDefault="00CB1A12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D06FE">
              <w:rPr>
                <w:rFonts w:ascii="Calibri" w:hAnsi="Calibri" w:cs="Calibri"/>
                <w:b/>
                <w:bCs/>
                <w:sz w:val="24"/>
                <w:szCs w:val="24"/>
              </w:rPr>
              <w:t>Item 4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B1B99" w:rsidRPr="00102337">
              <w:rPr>
                <w:rFonts w:ascii="Calibri" w:hAnsi="Calibri" w:cs="Calibri"/>
                <w:sz w:val="24"/>
                <w:szCs w:val="24"/>
              </w:rPr>
              <w:t xml:space="preserve">For the </w:t>
            </w:r>
            <w:r w:rsidR="00D74D81" w:rsidRPr="00102337">
              <w:rPr>
                <w:rFonts w:ascii="Calibri" w:hAnsi="Calibri" w:cs="Calibri"/>
                <w:sz w:val="24"/>
                <w:szCs w:val="24"/>
              </w:rPr>
              <w:t xml:space="preserve">ongoing </w:t>
            </w:r>
            <w:r w:rsidR="00D74D81" w:rsidRPr="00656946">
              <w:rPr>
                <w:rFonts w:ascii="Calibri" w:hAnsi="Calibri" w:cs="Calibri"/>
                <w:b/>
                <w:bCs/>
                <w:sz w:val="24"/>
                <w:szCs w:val="24"/>
              </w:rPr>
              <w:t>New</w:t>
            </w:r>
            <w:r w:rsidR="004C06D7" w:rsidRPr="006569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Resident information</w:t>
            </w:r>
            <w:r w:rsidR="004C06D7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A0D43" w:rsidRPr="00102337">
              <w:rPr>
                <w:rFonts w:ascii="Calibri" w:hAnsi="Calibri" w:cs="Calibri"/>
                <w:sz w:val="24"/>
                <w:szCs w:val="24"/>
              </w:rPr>
              <w:t xml:space="preserve">afternoon teas </w:t>
            </w:r>
            <w:r w:rsidR="00953C82" w:rsidRPr="00102337">
              <w:rPr>
                <w:rFonts w:ascii="Calibri" w:hAnsi="Calibri" w:cs="Calibri"/>
                <w:sz w:val="24"/>
                <w:szCs w:val="24"/>
              </w:rPr>
              <w:t xml:space="preserve">it was decided </w:t>
            </w:r>
            <w:r w:rsidR="00CA0D43" w:rsidRPr="00102337">
              <w:rPr>
                <w:rFonts w:ascii="Calibri" w:hAnsi="Calibri" w:cs="Calibri"/>
                <w:sz w:val="24"/>
                <w:szCs w:val="24"/>
              </w:rPr>
              <w:t>that no more than 2 cakes should be purchased</w:t>
            </w:r>
            <w:r w:rsidR="002E3825" w:rsidRPr="00102337">
              <w:rPr>
                <w:rFonts w:ascii="Calibri" w:hAnsi="Calibri" w:cs="Calibri"/>
                <w:sz w:val="24"/>
                <w:szCs w:val="24"/>
              </w:rPr>
              <w:t xml:space="preserve"> per person.</w:t>
            </w:r>
          </w:p>
          <w:p w14:paraId="60AAAD9E" w14:textId="740B7BEB" w:rsidR="00B9093C" w:rsidRDefault="004320C7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D06FE">
              <w:rPr>
                <w:rFonts w:ascii="Calibri" w:hAnsi="Calibri" w:cs="Calibri"/>
                <w:b/>
                <w:bCs/>
                <w:sz w:val="24"/>
                <w:szCs w:val="24"/>
              </w:rPr>
              <w:t>Item 11</w:t>
            </w:r>
            <w:r w:rsidR="00E753E0">
              <w:rPr>
                <w:rFonts w:ascii="Calibri" w:hAnsi="Calibri" w:cs="Calibri"/>
                <w:b/>
                <w:bCs/>
                <w:sz w:val="24"/>
                <w:szCs w:val="24"/>
              </w:rPr>
              <w:t>/14</w:t>
            </w:r>
            <w:r w:rsidR="00592C9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/15 </w:t>
            </w:r>
            <w:r w:rsidR="003F0EDA" w:rsidRPr="00656946">
              <w:rPr>
                <w:rFonts w:ascii="Calibri" w:hAnsi="Calibri" w:cs="Calibri"/>
                <w:b/>
                <w:bCs/>
                <w:sz w:val="24"/>
                <w:szCs w:val="24"/>
              </w:rPr>
              <w:t>The Public Officer</w:t>
            </w:r>
            <w:r w:rsidR="003F0EDA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925B7">
              <w:rPr>
                <w:rFonts w:ascii="Calibri" w:hAnsi="Calibri" w:cs="Calibri"/>
                <w:sz w:val="24"/>
                <w:szCs w:val="24"/>
              </w:rPr>
              <w:t xml:space="preserve">(PO) </w:t>
            </w:r>
            <w:r w:rsidR="003F0EDA" w:rsidRPr="00102337">
              <w:rPr>
                <w:rFonts w:ascii="Calibri" w:hAnsi="Calibri" w:cs="Calibri"/>
                <w:sz w:val="24"/>
                <w:szCs w:val="24"/>
              </w:rPr>
              <w:t>has</w:t>
            </w:r>
            <w:r w:rsidR="002D68C8" w:rsidRPr="00102337">
              <w:rPr>
                <w:rFonts w:ascii="Calibri" w:hAnsi="Calibri" w:cs="Calibri"/>
                <w:sz w:val="24"/>
                <w:szCs w:val="24"/>
              </w:rPr>
              <w:t xml:space="preserve"> agreed in princip</w:t>
            </w:r>
            <w:r w:rsidR="00AF38DE" w:rsidRPr="00102337">
              <w:rPr>
                <w:rFonts w:ascii="Calibri" w:hAnsi="Calibri" w:cs="Calibri"/>
                <w:sz w:val="24"/>
                <w:szCs w:val="24"/>
              </w:rPr>
              <w:t>le</w:t>
            </w:r>
            <w:r w:rsidR="002D68C8" w:rsidRPr="00102337">
              <w:rPr>
                <w:rFonts w:ascii="Calibri" w:hAnsi="Calibri" w:cs="Calibri"/>
                <w:sz w:val="24"/>
                <w:szCs w:val="24"/>
              </w:rPr>
              <w:t xml:space="preserve"> to the use of our existing </w:t>
            </w:r>
            <w:r w:rsidR="0044471D">
              <w:rPr>
                <w:rFonts w:ascii="Calibri" w:hAnsi="Calibri" w:cs="Calibri"/>
                <w:sz w:val="24"/>
                <w:szCs w:val="24"/>
              </w:rPr>
              <w:t>T</w:t>
            </w:r>
            <w:r w:rsidR="0044471D" w:rsidRPr="005E0F10">
              <w:rPr>
                <w:rFonts w:ascii="Calibri" w:hAnsi="Calibri" w:cs="Calibri"/>
                <w:b/>
                <w:bCs/>
                <w:sz w:val="24"/>
                <w:szCs w:val="24"/>
              </w:rPr>
              <w:t>GRA</w:t>
            </w:r>
            <w:r w:rsidR="005E0F10" w:rsidRPr="005E0F1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D68C8" w:rsidRPr="004447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website </w:t>
            </w:r>
            <w:r w:rsidR="002D68C8" w:rsidRPr="00102337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CE3776" w:rsidRPr="00102337">
              <w:rPr>
                <w:rFonts w:ascii="Calibri" w:hAnsi="Calibri" w:cs="Calibri"/>
                <w:sz w:val="24"/>
                <w:szCs w:val="24"/>
              </w:rPr>
              <w:t xml:space="preserve">keep records of our finances and </w:t>
            </w:r>
            <w:r w:rsidR="00A2242B" w:rsidRPr="00102337">
              <w:rPr>
                <w:rFonts w:ascii="Calibri" w:hAnsi="Calibri" w:cs="Calibri"/>
                <w:sz w:val="24"/>
                <w:szCs w:val="24"/>
              </w:rPr>
              <w:t xml:space="preserve">minutes as well as </w:t>
            </w:r>
            <w:r w:rsidR="00707B06">
              <w:rPr>
                <w:rFonts w:ascii="Calibri" w:hAnsi="Calibri" w:cs="Calibri"/>
                <w:sz w:val="24"/>
                <w:szCs w:val="24"/>
              </w:rPr>
              <w:t xml:space="preserve">special matters such as the </w:t>
            </w:r>
            <w:r w:rsidR="0044471D">
              <w:rPr>
                <w:rFonts w:ascii="Calibri" w:hAnsi="Calibri" w:cs="Calibri"/>
                <w:sz w:val="24"/>
                <w:szCs w:val="24"/>
              </w:rPr>
              <w:t>Constitution</w:t>
            </w:r>
            <w:r w:rsidR="00B4175C">
              <w:rPr>
                <w:rFonts w:ascii="Calibri" w:hAnsi="Calibri" w:cs="Calibri"/>
                <w:sz w:val="24"/>
                <w:szCs w:val="24"/>
              </w:rPr>
              <w:t xml:space="preserve"> and other relevant </w:t>
            </w:r>
            <w:r w:rsidR="0044471D">
              <w:rPr>
                <w:rFonts w:ascii="Calibri" w:hAnsi="Calibri" w:cs="Calibri"/>
                <w:sz w:val="24"/>
                <w:szCs w:val="24"/>
              </w:rPr>
              <w:t>documents</w:t>
            </w:r>
            <w:r w:rsidR="00B4175C">
              <w:rPr>
                <w:rFonts w:ascii="Calibri" w:hAnsi="Calibri" w:cs="Calibri"/>
                <w:sz w:val="24"/>
                <w:szCs w:val="24"/>
              </w:rPr>
              <w:t xml:space="preserve">.  </w:t>
            </w:r>
            <w:r w:rsidR="001C456E">
              <w:rPr>
                <w:rFonts w:ascii="Calibri" w:hAnsi="Calibri" w:cs="Calibri"/>
                <w:sz w:val="24"/>
                <w:szCs w:val="24"/>
              </w:rPr>
              <w:t>T</w:t>
            </w:r>
            <w:r w:rsidR="009A6B77" w:rsidRPr="00102337">
              <w:rPr>
                <w:rFonts w:ascii="Calibri" w:hAnsi="Calibri" w:cs="Calibri"/>
                <w:sz w:val="24"/>
                <w:szCs w:val="24"/>
              </w:rPr>
              <w:t xml:space="preserve">he Secretary </w:t>
            </w:r>
            <w:r w:rsidR="00C87C22" w:rsidRPr="00102337">
              <w:rPr>
                <w:rFonts w:ascii="Calibri" w:hAnsi="Calibri" w:cs="Calibri"/>
                <w:sz w:val="24"/>
                <w:szCs w:val="24"/>
              </w:rPr>
              <w:t xml:space="preserve">will be the convenor of the website </w:t>
            </w:r>
            <w:r w:rsidR="004E71EA" w:rsidRPr="00102337">
              <w:rPr>
                <w:rFonts w:ascii="Calibri" w:hAnsi="Calibri" w:cs="Calibri"/>
                <w:sz w:val="24"/>
                <w:szCs w:val="24"/>
              </w:rPr>
              <w:t xml:space="preserve">with Gordon Crawford </w:t>
            </w:r>
            <w:r w:rsidR="008B7290" w:rsidRPr="00102337">
              <w:rPr>
                <w:rFonts w:ascii="Calibri" w:hAnsi="Calibri" w:cs="Calibri"/>
                <w:sz w:val="24"/>
                <w:szCs w:val="24"/>
              </w:rPr>
              <w:t>involved in t</w:t>
            </w:r>
            <w:r w:rsidR="004E71EA" w:rsidRPr="00102337">
              <w:rPr>
                <w:rFonts w:ascii="Calibri" w:hAnsi="Calibri" w:cs="Calibri"/>
                <w:sz w:val="24"/>
                <w:szCs w:val="24"/>
              </w:rPr>
              <w:t>he marketin</w:t>
            </w:r>
            <w:r w:rsidR="00AF38DE" w:rsidRPr="00102337">
              <w:rPr>
                <w:rFonts w:ascii="Calibri" w:hAnsi="Calibri" w:cs="Calibri"/>
                <w:sz w:val="24"/>
                <w:szCs w:val="24"/>
              </w:rPr>
              <w:t>g</w:t>
            </w:r>
            <w:r w:rsidR="00381220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579368AD" w14:textId="347ECD2A" w:rsidR="00EC27EE" w:rsidRPr="00102337" w:rsidRDefault="00A9767F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3E5FD0" w:rsidRPr="00102337">
              <w:rPr>
                <w:rFonts w:ascii="Calibri" w:hAnsi="Calibri" w:cs="Calibri"/>
                <w:sz w:val="24"/>
                <w:szCs w:val="24"/>
              </w:rPr>
              <w:t>contractor</w:t>
            </w:r>
            <w:r w:rsidR="001839AD" w:rsidRPr="00102337">
              <w:rPr>
                <w:rFonts w:ascii="Calibri" w:hAnsi="Calibri" w:cs="Calibri"/>
                <w:sz w:val="24"/>
                <w:szCs w:val="24"/>
              </w:rPr>
              <w:t>,</w:t>
            </w:r>
            <w:r w:rsidR="003E5FD0" w:rsidRPr="00102337">
              <w:rPr>
                <w:rFonts w:ascii="Calibri" w:hAnsi="Calibri" w:cs="Calibri"/>
                <w:sz w:val="24"/>
                <w:szCs w:val="24"/>
              </w:rPr>
              <w:t xml:space="preserve"> The Web</w:t>
            </w:r>
            <w:r w:rsidR="00381220">
              <w:rPr>
                <w:rFonts w:ascii="Calibri" w:hAnsi="Calibri" w:cs="Calibri"/>
                <w:sz w:val="24"/>
                <w:szCs w:val="24"/>
              </w:rPr>
              <w:t>site</w:t>
            </w:r>
            <w:r w:rsidR="003069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5FD0" w:rsidRPr="00102337">
              <w:rPr>
                <w:rFonts w:ascii="Calibri" w:hAnsi="Calibri" w:cs="Calibri"/>
                <w:sz w:val="24"/>
                <w:szCs w:val="24"/>
              </w:rPr>
              <w:t>Guy</w:t>
            </w:r>
            <w:r w:rsidR="001839AD" w:rsidRPr="00102337">
              <w:rPr>
                <w:rFonts w:ascii="Calibri" w:hAnsi="Calibri" w:cs="Calibri"/>
                <w:sz w:val="24"/>
                <w:szCs w:val="24"/>
              </w:rPr>
              <w:t>,</w:t>
            </w:r>
            <w:r w:rsidR="003E5FD0" w:rsidRPr="00102337">
              <w:rPr>
                <w:rFonts w:ascii="Calibri" w:hAnsi="Calibri" w:cs="Calibri"/>
                <w:sz w:val="24"/>
                <w:szCs w:val="24"/>
              </w:rPr>
              <w:t xml:space="preserve"> will still </w:t>
            </w:r>
            <w:r w:rsidR="00306985">
              <w:rPr>
                <w:rFonts w:ascii="Calibri" w:hAnsi="Calibri" w:cs="Calibri"/>
                <w:sz w:val="24"/>
                <w:szCs w:val="24"/>
              </w:rPr>
              <w:t xml:space="preserve">Host </w:t>
            </w:r>
            <w:r w:rsidR="00F13348" w:rsidRPr="00102337">
              <w:rPr>
                <w:rFonts w:ascii="Calibri" w:hAnsi="Calibri" w:cs="Calibri"/>
                <w:sz w:val="24"/>
                <w:szCs w:val="24"/>
              </w:rPr>
              <w:t xml:space="preserve">the site as before.  </w:t>
            </w:r>
            <w:r w:rsidR="007602C4" w:rsidRPr="00102337">
              <w:rPr>
                <w:rFonts w:ascii="Calibri" w:hAnsi="Calibri" w:cs="Calibri"/>
                <w:sz w:val="24"/>
                <w:szCs w:val="24"/>
              </w:rPr>
              <w:t>Th</w:t>
            </w:r>
            <w:r w:rsidR="008F7F03" w:rsidRPr="00102337">
              <w:rPr>
                <w:rFonts w:ascii="Calibri" w:hAnsi="Calibri" w:cs="Calibri"/>
                <w:sz w:val="24"/>
                <w:szCs w:val="24"/>
              </w:rPr>
              <w:t xml:space="preserve">ere is still a lot to be sorted </w:t>
            </w:r>
            <w:r w:rsidR="00130935" w:rsidRPr="00102337">
              <w:rPr>
                <w:rFonts w:ascii="Calibri" w:hAnsi="Calibri" w:cs="Calibri"/>
                <w:sz w:val="24"/>
                <w:szCs w:val="24"/>
              </w:rPr>
              <w:t>b</w:t>
            </w:r>
            <w:r w:rsidR="00E97FB3" w:rsidRPr="00102337">
              <w:rPr>
                <w:rFonts w:ascii="Calibri" w:hAnsi="Calibri" w:cs="Calibri"/>
                <w:sz w:val="24"/>
                <w:szCs w:val="24"/>
              </w:rPr>
              <w:t>u</w:t>
            </w:r>
            <w:r w:rsidR="00130935" w:rsidRPr="00102337">
              <w:rPr>
                <w:rFonts w:ascii="Calibri" w:hAnsi="Calibri" w:cs="Calibri"/>
                <w:sz w:val="24"/>
                <w:szCs w:val="24"/>
              </w:rPr>
              <w:t>t</w:t>
            </w:r>
            <w:r w:rsidR="005C1AD6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335D0" w:rsidRPr="00102337">
              <w:rPr>
                <w:rFonts w:ascii="Calibri" w:hAnsi="Calibri" w:cs="Calibri"/>
                <w:sz w:val="24"/>
                <w:szCs w:val="24"/>
              </w:rPr>
              <w:t xml:space="preserve">the main objective is to meet Fair Trading </w:t>
            </w:r>
            <w:r w:rsidR="00061067">
              <w:rPr>
                <w:rFonts w:ascii="Calibri" w:hAnsi="Calibri" w:cs="Calibri"/>
                <w:sz w:val="24"/>
                <w:szCs w:val="24"/>
              </w:rPr>
              <w:t xml:space="preserve">requirements </w:t>
            </w:r>
            <w:r w:rsidR="00306985">
              <w:rPr>
                <w:rFonts w:ascii="Calibri" w:hAnsi="Calibri" w:cs="Calibri"/>
                <w:sz w:val="24"/>
                <w:szCs w:val="24"/>
              </w:rPr>
              <w:t xml:space="preserve">and to make relevant information easily and securely </w:t>
            </w:r>
            <w:r w:rsidR="00B9093C">
              <w:rPr>
                <w:rFonts w:ascii="Calibri" w:hAnsi="Calibri" w:cs="Calibri"/>
                <w:sz w:val="24"/>
                <w:szCs w:val="24"/>
              </w:rPr>
              <w:t>available to Residents.</w:t>
            </w:r>
          </w:p>
          <w:p w14:paraId="3FF4960D" w14:textId="1F3BF1CC" w:rsidR="00C44838" w:rsidRDefault="00EB75CB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061067">
              <w:rPr>
                <w:rFonts w:ascii="Calibri" w:hAnsi="Calibri" w:cs="Calibri"/>
                <w:sz w:val="24"/>
                <w:szCs w:val="24"/>
              </w:rPr>
              <w:t>T</w:t>
            </w:r>
            <w:r w:rsidR="009F3F49">
              <w:rPr>
                <w:rFonts w:ascii="Calibri" w:hAnsi="Calibri" w:cs="Calibri"/>
                <w:sz w:val="24"/>
                <w:szCs w:val="24"/>
              </w:rPr>
              <w:t xml:space="preserve">GRC </w:t>
            </w:r>
            <w:r w:rsidR="0065565A" w:rsidRPr="00102337">
              <w:rPr>
                <w:rFonts w:ascii="Calibri" w:hAnsi="Calibri" w:cs="Calibri"/>
                <w:sz w:val="24"/>
                <w:szCs w:val="24"/>
              </w:rPr>
              <w:t xml:space="preserve">will set </w:t>
            </w:r>
            <w:r w:rsidR="00EE346C" w:rsidRPr="00102337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65565A" w:rsidRPr="00102337">
              <w:rPr>
                <w:rFonts w:ascii="Calibri" w:hAnsi="Calibri" w:cs="Calibri"/>
                <w:sz w:val="24"/>
                <w:szCs w:val="24"/>
              </w:rPr>
              <w:t>rules as to what will be required</w:t>
            </w:r>
            <w:r w:rsidR="00BF6FFB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80CE4" w:rsidRPr="00102337">
              <w:rPr>
                <w:rFonts w:ascii="Calibri" w:hAnsi="Calibri" w:cs="Calibri"/>
                <w:sz w:val="24"/>
                <w:szCs w:val="24"/>
              </w:rPr>
              <w:t xml:space="preserve">and how long it will need to be shown on website. </w:t>
            </w:r>
            <w:r w:rsidR="003450D5" w:rsidRPr="00102337">
              <w:rPr>
                <w:rFonts w:ascii="Calibri" w:hAnsi="Calibri" w:cs="Calibri"/>
                <w:sz w:val="24"/>
                <w:szCs w:val="24"/>
              </w:rPr>
              <w:t>Th</w:t>
            </w:r>
            <w:r w:rsidR="00AD22DC" w:rsidRPr="00102337">
              <w:rPr>
                <w:rFonts w:ascii="Calibri" w:hAnsi="Calibri" w:cs="Calibri"/>
                <w:sz w:val="24"/>
                <w:szCs w:val="24"/>
              </w:rPr>
              <w:t xml:space="preserve">ese </w:t>
            </w:r>
            <w:r w:rsidR="005D434F" w:rsidRPr="00102337">
              <w:rPr>
                <w:rFonts w:ascii="Calibri" w:hAnsi="Calibri" w:cs="Calibri"/>
                <w:sz w:val="24"/>
                <w:szCs w:val="24"/>
              </w:rPr>
              <w:t xml:space="preserve">things are still </w:t>
            </w:r>
            <w:r w:rsidR="00B9093C">
              <w:rPr>
                <w:rFonts w:ascii="Calibri" w:hAnsi="Calibri" w:cs="Calibri"/>
                <w:sz w:val="24"/>
                <w:szCs w:val="24"/>
              </w:rPr>
              <w:t>being research</w:t>
            </w:r>
            <w:r w:rsidR="00B37647">
              <w:rPr>
                <w:rFonts w:ascii="Calibri" w:hAnsi="Calibri" w:cs="Calibri"/>
                <w:sz w:val="24"/>
                <w:szCs w:val="24"/>
              </w:rPr>
              <w:t>ed.</w:t>
            </w:r>
          </w:p>
          <w:p w14:paraId="644E9597" w14:textId="6008CF4F" w:rsidR="009B4F83" w:rsidRPr="00102337" w:rsidRDefault="00C44838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="00714F53" w:rsidRPr="00102337">
              <w:rPr>
                <w:rFonts w:ascii="Calibri" w:hAnsi="Calibri" w:cs="Calibri"/>
                <w:sz w:val="24"/>
                <w:szCs w:val="24"/>
              </w:rPr>
              <w:t>he</w:t>
            </w:r>
            <w:r w:rsidR="00714F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180C">
              <w:rPr>
                <w:rFonts w:ascii="Calibri" w:hAnsi="Calibri" w:cs="Calibri"/>
                <w:sz w:val="24"/>
                <w:szCs w:val="24"/>
              </w:rPr>
              <w:t xml:space="preserve">Sub Committees </w:t>
            </w:r>
            <w:r w:rsidR="00B37647">
              <w:rPr>
                <w:rFonts w:ascii="Calibri" w:hAnsi="Calibri" w:cs="Calibri"/>
                <w:sz w:val="24"/>
                <w:szCs w:val="24"/>
              </w:rPr>
              <w:t xml:space="preserve">will </w:t>
            </w:r>
            <w:r>
              <w:rPr>
                <w:rFonts w:ascii="Calibri" w:hAnsi="Calibri" w:cs="Calibri"/>
                <w:sz w:val="24"/>
                <w:szCs w:val="24"/>
              </w:rPr>
              <w:t>not r</w:t>
            </w:r>
            <w:r w:rsidR="00714F53" w:rsidRPr="00102337">
              <w:rPr>
                <w:rFonts w:ascii="Calibri" w:hAnsi="Calibri" w:cs="Calibri"/>
                <w:sz w:val="24"/>
                <w:szCs w:val="24"/>
              </w:rPr>
              <w:t xml:space="preserve">eport every month </w:t>
            </w:r>
            <w:r w:rsidR="00B37647">
              <w:rPr>
                <w:rFonts w:ascii="Calibri" w:hAnsi="Calibri" w:cs="Calibri"/>
                <w:sz w:val="24"/>
                <w:szCs w:val="24"/>
              </w:rPr>
              <w:t xml:space="preserve">on the Website </w:t>
            </w:r>
            <w:r w:rsidR="00714F53" w:rsidRPr="00102337">
              <w:rPr>
                <w:rFonts w:ascii="Calibri" w:hAnsi="Calibri" w:cs="Calibri"/>
                <w:sz w:val="24"/>
                <w:szCs w:val="24"/>
              </w:rPr>
              <w:t xml:space="preserve">and a </w:t>
            </w:r>
            <w:proofErr w:type="gramStart"/>
            <w:r w:rsidR="00B37647">
              <w:rPr>
                <w:rFonts w:ascii="Calibri" w:hAnsi="Calibri" w:cs="Calibri"/>
                <w:sz w:val="24"/>
                <w:szCs w:val="24"/>
              </w:rPr>
              <w:t>one page</w:t>
            </w:r>
            <w:proofErr w:type="gramEnd"/>
            <w:r w:rsidR="00B3764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0554D">
              <w:rPr>
                <w:rFonts w:ascii="Calibri" w:hAnsi="Calibri" w:cs="Calibri"/>
                <w:sz w:val="24"/>
                <w:szCs w:val="24"/>
              </w:rPr>
              <w:t xml:space="preserve">summary </w:t>
            </w:r>
            <w:r w:rsidR="00714F53" w:rsidRPr="00102337">
              <w:rPr>
                <w:rFonts w:ascii="Calibri" w:hAnsi="Calibri" w:cs="Calibri"/>
                <w:sz w:val="24"/>
                <w:szCs w:val="24"/>
              </w:rPr>
              <w:t xml:space="preserve">report </w:t>
            </w:r>
            <w:r w:rsidR="0047180C">
              <w:rPr>
                <w:rFonts w:ascii="Calibri" w:hAnsi="Calibri" w:cs="Calibri"/>
                <w:sz w:val="24"/>
                <w:szCs w:val="24"/>
              </w:rPr>
              <w:t xml:space="preserve">at the Quarterly General Meeting </w:t>
            </w:r>
            <w:r w:rsidR="006B2E86">
              <w:rPr>
                <w:rFonts w:ascii="Calibri" w:hAnsi="Calibri" w:cs="Calibri"/>
                <w:sz w:val="24"/>
                <w:szCs w:val="24"/>
              </w:rPr>
              <w:t>should be sufficient.</w:t>
            </w:r>
            <w:r w:rsidR="00225AB5">
              <w:rPr>
                <w:rFonts w:ascii="Calibri" w:hAnsi="Calibri" w:cs="Calibri"/>
                <w:sz w:val="24"/>
                <w:szCs w:val="24"/>
              </w:rPr>
              <w:t xml:space="preserve">  Th</w:t>
            </w:r>
            <w:r w:rsidR="00320CD0">
              <w:rPr>
                <w:rFonts w:ascii="Calibri" w:hAnsi="Calibri" w:cs="Calibri"/>
                <w:sz w:val="24"/>
                <w:szCs w:val="24"/>
              </w:rPr>
              <w:t>e</w:t>
            </w:r>
            <w:r w:rsidR="001D5FDE">
              <w:rPr>
                <w:rFonts w:ascii="Calibri" w:hAnsi="Calibri" w:cs="Calibri"/>
                <w:sz w:val="24"/>
                <w:szCs w:val="24"/>
              </w:rPr>
              <w:t xml:space="preserve">se </w:t>
            </w:r>
            <w:proofErr w:type="gramStart"/>
            <w:r w:rsidR="001D5FDE">
              <w:rPr>
                <w:rFonts w:ascii="Calibri" w:hAnsi="Calibri" w:cs="Calibri"/>
                <w:sz w:val="24"/>
                <w:szCs w:val="24"/>
              </w:rPr>
              <w:t>one page</w:t>
            </w:r>
            <w:proofErr w:type="gramEnd"/>
            <w:r w:rsidR="001D5FDE">
              <w:rPr>
                <w:rFonts w:ascii="Calibri" w:hAnsi="Calibri" w:cs="Calibri"/>
                <w:sz w:val="24"/>
                <w:szCs w:val="24"/>
              </w:rPr>
              <w:t xml:space="preserve"> Reports </w:t>
            </w:r>
            <w:r w:rsidR="00225AB5">
              <w:rPr>
                <w:rFonts w:ascii="Calibri" w:hAnsi="Calibri" w:cs="Calibri"/>
                <w:sz w:val="24"/>
                <w:szCs w:val="24"/>
              </w:rPr>
              <w:t xml:space="preserve">will be </w:t>
            </w:r>
            <w:r w:rsidR="00320CD0">
              <w:rPr>
                <w:rFonts w:ascii="Calibri" w:hAnsi="Calibri" w:cs="Calibri"/>
                <w:sz w:val="24"/>
                <w:szCs w:val="24"/>
              </w:rPr>
              <w:t>placed on website</w:t>
            </w:r>
            <w:r w:rsidR="001D5FDE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1705E65" w14:textId="18E60F81" w:rsidR="0089267B" w:rsidRDefault="00B124F9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 xml:space="preserve">This </w:t>
            </w:r>
            <w:r w:rsidR="001D5FDE">
              <w:rPr>
                <w:rFonts w:ascii="Calibri" w:hAnsi="Calibri" w:cs="Calibri"/>
                <w:sz w:val="24"/>
                <w:szCs w:val="24"/>
              </w:rPr>
              <w:t xml:space="preserve">data 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should all be in place by the deadline </w:t>
            </w:r>
            <w:r w:rsidR="006B2E86">
              <w:rPr>
                <w:rFonts w:ascii="Calibri" w:hAnsi="Calibri" w:cs="Calibri"/>
                <w:sz w:val="24"/>
                <w:szCs w:val="24"/>
              </w:rPr>
              <w:t xml:space="preserve">set by the </w:t>
            </w:r>
            <w:r w:rsidR="00D0554D">
              <w:rPr>
                <w:rFonts w:ascii="Calibri" w:hAnsi="Calibri" w:cs="Calibri"/>
                <w:sz w:val="24"/>
                <w:szCs w:val="24"/>
              </w:rPr>
              <w:t xml:space="preserve">TGRC </w:t>
            </w:r>
            <w:r w:rsidR="006B2E86">
              <w:rPr>
                <w:rFonts w:ascii="Calibri" w:hAnsi="Calibri" w:cs="Calibri"/>
                <w:sz w:val="24"/>
                <w:szCs w:val="24"/>
              </w:rPr>
              <w:t>and Public Officer by</w:t>
            </w:r>
            <w:r w:rsidR="007E540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2337">
              <w:rPr>
                <w:rFonts w:ascii="Calibri" w:hAnsi="Calibri" w:cs="Calibri"/>
                <w:sz w:val="24"/>
                <w:szCs w:val="24"/>
              </w:rPr>
              <w:t>1</w:t>
            </w:r>
            <w:r w:rsidR="0089267B" w:rsidRPr="00102337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="0089267B" w:rsidRPr="00102337">
              <w:rPr>
                <w:rFonts w:ascii="Calibri" w:hAnsi="Calibri" w:cs="Calibri"/>
                <w:sz w:val="24"/>
                <w:szCs w:val="24"/>
              </w:rPr>
              <w:t xml:space="preserve"> July 2026.</w:t>
            </w:r>
          </w:p>
          <w:p w14:paraId="621B51E8" w14:textId="77777777" w:rsidR="00ED552F" w:rsidRPr="00102337" w:rsidRDefault="00ED552F" w:rsidP="00ED552F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>A hard copy of all correspondence and minutes will be kept for 5 years.</w:t>
            </w:r>
          </w:p>
          <w:p w14:paraId="3D1DA501" w14:textId="16E2AA36" w:rsidR="00ED03E0" w:rsidRPr="00ED552F" w:rsidRDefault="009F2E7A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Once in place </w:t>
            </w:r>
            <w:r w:rsidR="007E540E"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TGRC </w:t>
            </w:r>
            <w:r w:rsidR="00D50550"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will </w:t>
            </w:r>
            <w:r w:rsidR="005F0C89"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inform all residents </w:t>
            </w:r>
            <w:r w:rsidR="00797AC3"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and help those who need guidance to navigate </w:t>
            </w:r>
            <w:r w:rsidR="00ED03E0" w:rsidRPr="00ED552F">
              <w:rPr>
                <w:rFonts w:ascii="Calibri" w:hAnsi="Calibri" w:cs="Calibri"/>
                <w:b/>
                <w:bCs/>
                <w:sz w:val="24"/>
                <w:szCs w:val="24"/>
              </w:rPr>
              <w:t>the website.</w:t>
            </w:r>
          </w:p>
          <w:p w14:paraId="45089689" w14:textId="7223529A" w:rsidR="005434DF" w:rsidRDefault="005839FB" w:rsidP="0071764E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lastRenderedPageBreak/>
              <w:t>It</w:t>
            </w:r>
            <w:r w:rsidR="005434DF" w:rsidRPr="00102337">
              <w:rPr>
                <w:rFonts w:ascii="Calibri" w:hAnsi="Calibri" w:cs="Calibri"/>
                <w:sz w:val="24"/>
                <w:szCs w:val="24"/>
              </w:rPr>
              <w:t xml:space="preserve"> was moved that the 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business arising from </w:t>
            </w:r>
            <w:r w:rsidR="009B4C19" w:rsidRPr="00102337">
              <w:rPr>
                <w:rFonts w:ascii="Calibri" w:hAnsi="Calibri" w:cs="Calibri"/>
                <w:sz w:val="24"/>
                <w:szCs w:val="24"/>
              </w:rPr>
              <w:t>correspondence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be adopted </w:t>
            </w:r>
            <w:r w:rsidR="004C5E8E" w:rsidRPr="002126FC">
              <w:rPr>
                <w:rFonts w:ascii="Calibri" w:hAnsi="Calibri" w:cs="Calibri"/>
                <w:i/>
                <w:iCs/>
                <w:sz w:val="24"/>
                <w:szCs w:val="24"/>
              </w:rPr>
              <w:t>Approved</w:t>
            </w:r>
          </w:p>
          <w:p w14:paraId="152C92F7" w14:textId="77777777" w:rsidR="00512A1D" w:rsidRPr="00102337" w:rsidRDefault="00512A1D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2223F97" w14:textId="2FCAA231" w:rsidR="00D54C04" w:rsidRPr="00102337" w:rsidRDefault="00E50010" w:rsidP="0071764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General Business</w:t>
            </w:r>
            <w:r w:rsidR="00C75E3F"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00BAD" w:rsidRPr="0010233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2EEE47A1" w14:textId="7EDDE096" w:rsidR="00DE1FA5" w:rsidRPr="00102337" w:rsidRDefault="00DE1FA5" w:rsidP="00DE1FA5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2126FC">
              <w:rPr>
                <w:rFonts w:ascii="Calibri" w:hAnsi="Calibri" w:cs="Calibri"/>
                <w:b/>
                <w:bCs/>
                <w:sz w:val="24"/>
                <w:szCs w:val="24"/>
              </w:rPr>
              <w:t>Item 1</w:t>
            </w:r>
            <w:r w:rsidR="0004727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2126F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Park Report</w:t>
            </w:r>
            <w:r w:rsidRPr="00102337">
              <w:rPr>
                <w:rFonts w:ascii="Calibri" w:hAnsi="Calibri" w:cs="Calibri"/>
                <w:sz w:val="24"/>
                <w:szCs w:val="24"/>
              </w:rPr>
              <w:t xml:space="preserve"> from Rob Blackadder including replacement/refurbishment of park benches.</w:t>
            </w:r>
            <w:r w:rsidR="002126F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02337">
              <w:rPr>
                <w:rFonts w:ascii="Calibri" w:hAnsi="Calibri" w:cs="Calibri"/>
                <w:sz w:val="24"/>
                <w:szCs w:val="24"/>
              </w:rPr>
              <w:t>See Attachment</w:t>
            </w:r>
            <w:r w:rsidR="002126FC">
              <w:rPr>
                <w:rFonts w:ascii="Calibri" w:hAnsi="Calibri" w:cs="Calibri"/>
                <w:sz w:val="24"/>
                <w:szCs w:val="24"/>
              </w:rPr>
              <w:t xml:space="preserve"> for Rep</w:t>
            </w:r>
            <w:r w:rsidR="000E48CF">
              <w:rPr>
                <w:rFonts w:ascii="Calibri" w:hAnsi="Calibri" w:cs="Calibri"/>
                <w:sz w:val="24"/>
                <w:szCs w:val="24"/>
              </w:rPr>
              <w:t>ort.</w:t>
            </w:r>
          </w:p>
          <w:p w14:paraId="01D553F0" w14:textId="3A9B9CDF" w:rsidR="00C42D65" w:rsidRPr="00102337" w:rsidRDefault="001A01F1" w:rsidP="0007206C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Item </w:t>
            </w:r>
            <w:proofErr w:type="gramStart"/>
            <w:r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 </w:t>
            </w:r>
            <w:r w:rsidR="0004727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1A4E1F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>New</w:t>
            </w:r>
            <w:proofErr w:type="gramEnd"/>
            <w:r w:rsidR="001A4E1F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Residents Report</w:t>
            </w:r>
            <w:r w:rsidR="001A4E1F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72D39" w:rsidRPr="00102337">
              <w:rPr>
                <w:rFonts w:ascii="Calibri" w:hAnsi="Calibri" w:cs="Calibri"/>
                <w:sz w:val="24"/>
                <w:szCs w:val="24"/>
              </w:rPr>
              <w:t xml:space="preserve">in future </w:t>
            </w:r>
            <w:r w:rsidR="000E48CF">
              <w:rPr>
                <w:rFonts w:ascii="Calibri" w:hAnsi="Calibri" w:cs="Calibri"/>
                <w:sz w:val="24"/>
                <w:szCs w:val="24"/>
              </w:rPr>
              <w:t xml:space="preserve">will have </w:t>
            </w:r>
            <w:r w:rsidR="00172D39" w:rsidRPr="00102337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EF1007" w:rsidRPr="00102337">
              <w:rPr>
                <w:rFonts w:ascii="Calibri" w:hAnsi="Calibri" w:cs="Calibri"/>
                <w:sz w:val="24"/>
                <w:szCs w:val="24"/>
              </w:rPr>
              <w:t xml:space="preserve">table included outlining the </w:t>
            </w:r>
            <w:r w:rsidR="004E33FD" w:rsidRPr="00102337">
              <w:rPr>
                <w:rFonts w:ascii="Calibri" w:hAnsi="Calibri" w:cs="Calibri"/>
                <w:sz w:val="24"/>
                <w:szCs w:val="24"/>
              </w:rPr>
              <w:t xml:space="preserve">total </w:t>
            </w:r>
            <w:r w:rsidR="00EF1007" w:rsidRPr="00102337">
              <w:rPr>
                <w:rFonts w:ascii="Calibri" w:hAnsi="Calibri" w:cs="Calibri"/>
                <w:sz w:val="24"/>
                <w:szCs w:val="24"/>
              </w:rPr>
              <w:t xml:space="preserve">number of residents </w:t>
            </w:r>
            <w:r w:rsidR="004E33FD" w:rsidRPr="00102337">
              <w:rPr>
                <w:rFonts w:ascii="Calibri" w:hAnsi="Calibri" w:cs="Calibri"/>
                <w:sz w:val="24"/>
                <w:szCs w:val="24"/>
              </w:rPr>
              <w:t xml:space="preserve">in the village from </w:t>
            </w:r>
            <w:r w:rsidR="00EF1007" w:rsidRPr="00102337">
              <w:rPr>
                <w:rFonts w:ascii="Calibri" w:hAnsi="Calibri" w:cs="Calibri"/>
                <w:sz w:val="24"/>
                <w:szCs w:val="24"/>
              </w:rPr>
              <w:t>one month to another.</w:t>
            </w:r>
            <w:r w:rsidR="00126121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3BE71B4" w14:textId="128A4CCE" w:rsidR="0020484E" w:rsidRPr="00102337" w:rsidRDefault="00C42D65" w:rsidP="0007206C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Item </w:t>
            </w:r>
            <w:r w:rsidR="000E48CF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04727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0768A3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F7581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Constit</w:t>
            </w:r>
            <w:r w:rsidR="00A728EC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ution suggests a review </w:t>
            </w:r>
            <w:r w:rsidR="00F16651" w:rsidRPr="000E48CF">
              <w:rPr>
                <w:rFonts w:ascii="Calibri" w:hAnsi="Calibri" w:cs="Calibri"/>
                <w:b/>
                <w:bCs/>
                <w:sz w:val="24"/>
                <w:szCs w:val="24"/>
              </w:rPr>
              <w:t>yearly</w:t>
            </w:r>
            <w:r w:rsidR="00F16651" w:rsidRPr="00102337">
              <w:rPr>
                <w:rFonts w:ascii="Calibri" w:hAnsi="Calibri" w:cs="Calibri"/>
                <w:sz w:val="24"/>
                <w:szCs w:val="24"/>
              </w:rPr>
              <w:t xml:space="preserve"> but </w:t>
            </w:r>
            <w:r w:rsidR="00047274">
              <w:rPr>
                <w:rFonts w:ascii="Calibri" w:hAnsi="Calibri" w:cs="Calibri"/>
                <w:sz w:val="24"/>
                <w:szCs w:val="24"/>
              </w:rPr>
              <w:t xml:space="preserve">as this can be a very </w:t>
            </w:r>
            <w:r w:rsidR="00EC4A07">
              <w:rPr>
                <w:rFonts w:ascii="Calibri" w:hAnsi="Calibri" w:cs="Calibri"/>
                <w:sz w:val="24"/>
                <w:szCs w:val="24"/>
              </w:rPr>
              <w:t>lengthy process, the T</w:t>
            </w:r>
            <w:r w:rsidR="00F4093D">
              <w:rPr>
                <w:rFonts w:ascii="Calibri" w:hAnsi="Calibri" w:cs="Calibri"/>
                <w:sz w:val="24"/>
                <w:szCs w:val="24"/>
              </w:rPr>
              <w:t xml:space="preserve">GRC suggests </w:t>
            </w:r>
            <w:r w:rsidR="00F16651" w:rsidRPr="00102337">
              <w:rPr>
                <w:rFonts w:ascii="Calibri" w:hAnsi="Calibri" w:cs="Calibri"/>
                <w:sz w:val="24"/>
                <w:szCs w:val="24"/>
              </w:rPr>
              <w:t>3 yea</w:t>
            </w:r>
            <w:r w:rsidR="00A93C93" w:rsidRPr="00102337">
              <w:rPr>
                <w:rFonts w:ascii="Calibri" w:hAnsi="Calibri" w:cs="Calibri"/>
                <w:sz w:val="24"/>
                <w:szCs w:val="24"/>
              </w:rPr>
              <w:t>rs</w:t>
            </w:r>
            <w:r w:rsidR="00F16651" w:rsidRPr="00102337">
              <w:rPr>
                <w:rFonts w:ascii="Calibri" w:hAnsi="Calibri" w:cs="Calibri"/>
                <w:sz w:val="24"/>
                <w:szCs w:val="24"/>
              </w:rPr>
              <w:t xml:space="preserve"> instead</w:t>
            </w:r>
            <w:r w:rsidR="00A93C93" w:rsidRPr="00102337">
              <w:rPr>
                <w:rFonts w:ascii="Calibri" w:hAnsi="Calibri" w:cs="Calibri"/>
                <w:sz w:val="24"/>
                <w:szCs w:val="24"/>
              </w:rPr>
              <w:t>. A</w:t>
            </w:r>
            <w:r w:rsidR="00F16651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F16651" w:rsidRPr="00102337">
              <w:rPr>
                <w:rFonts w:ascii="Calibri" w:hAnsi="Calibri" w:cs="Calibri"/>
                <w:sz w:val="24"/>
                <w:szCs w:val="24"/>
              </w:rPr>
              <w:t xml:space="preserve">sub </w:t>
            </w:r>
            <w:r w:rsidR="007005BE" w:rsidRPr="00102337">
              <w:rPr>
                <w:rFonts w:ascii="Calibri" w:hAnsi="Calibri" w:cs="Calibri"/>
                <w:sz w:val="24"/>
                <w:szCs w:val="24"/>
              </w:rPr>
              <w:t>-</w:t>
            </w:r>
            <w:r w:rsidR="00F16651" w:rsidRPr="00102337">
              <w:rPr>
                <w:rFonts w:ascii="Calibri" w:hAnsi="Calibri" w:cs="Calibri"/>
                <w:sz w:val="24"/>
                <w:szCs w:val="24"/>
              </w:rPr>
              <w:t>committee</w:t>
            </w:r>
            <w:proofErr w:type="gramEnd"/>
            <w:r w:rsidR="00F16651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4B20" w:rsidRPr="00102337">
              <w:rPr>
                <w:rFonts w:ascii="Calibri" w:hAnsi="Calibri" w:cs="Calibri"/>
                <w:sz w:val="24"/>
                <w:szCs w:val="24"/>
              </w:rPr>
              <w:t xml:space="preserve">is to be </w:t>
            </w:r>
            <w:r w:rsidR="00AB4AD4" w:rsidRPr="00102337">
              <w:rPr>
                <w:rFonts w:ascii="Calibri" w:hAnsi="Calibri" w:cs="Calibri"/>
                <w:sz w:val="24"/>
                <w:szCs w:val="24"/>
              </w:rPr>
              <w:t xml:space="preserve">formed by Rob Blackadder </w:t>
            </w:r>
            <w:r w:rsidR="009B5551" w:rsidRPr="00102337">
              <w:rPr>
                <w:rFonts w:ascii="Calibri" w:hAnsi="Calibri" w:cs="Calibri"/>
                <w:sz w:val="24"/>
                <w:szCs w:val="24"/>
              </w:rPr>
              <w:t xml:space="preserve">and 2 others </w:t>
            </w:r>
            <w:proofErr w:type="gramStart"/>
            <w:r w:rsidR="009B5551" w:rsidRPr="00102337">
              <w:rPr>
                <w:rFonts w:ascii="Calibri" w:hAnsi="Calibri" w:cs="Calibri"/>
                <w:sz w:val="24"/>
                <w:szCs w:val="24"/>
              </w:rPr>
              <w:t>fro</w:t>
            </w:r>
            <w:r w:rsidR="00954B20" w:rsidRPr="00102337">
              <w:rPr>
                <w:rFonts w:ascii="Calibri" w:hAnsi="Calibri" w:cs="Calibri"/>
                <w:sz w:val="24"/>
                <w:szCs w:val="24"/>
              </w:rPr>
              <w:t>m</w:t>
            </w:r>
            <w:r w:rsidR="009B5551" w:rsidRPr="00102337">
              <w:rPr>
                <w:rFonts w:ascii="Calibri" w:hAnsi="Calibri" w:cs="Calibri"/>
                <w:sz w:val="24"/>
                <w:szCs w:val="24"/>
              </w:rPr>
              <w:t xml:space="preserve">  the</w:t>
            </w:r>
            <w:proofErr w:type="gramEnd"/>
            <w:r w:rsidR="009B5551" w:rsidRPr="00102337">
              <w:rPr>
                <w:rFonts w:ascii="Calibri" w:hAnsi="Calibri" w:cs="Calibri"/>
                <w:sz w:val="24"/>
                <w:szCs w:val="24"/>
              </w:rPr>
              <w:t xml:space="preserve"> village </w:t>
            </w:r>
            <w:r w:rsidR="00AB4AD4" w:rsidRPr="00102337">
              <w:rPr>
                <w:rFonts w:ascii="Calibri" w:hAnsi="Calibri" w:cs="Calibri"/>
                <w:sz w:val="24"/>
                <w:szCs w:val="24"/>
              </w:rPr>
              <w:t>to see what needs to be edited</w:t>
            </w:r>
            <w:r w:rsidR="009B5551" w:rsidRPr="00102337">
              <w:rPr>
                <w:rFonts w:ascii="Calibri" w:hAnsi="Calibri" w:cs="Calibri"/>
                <w:sz w:val="24"/>
                <w:szCs w:val="24"/>
              </w:rPr>
              <w:t xml:space="preserve"> at this stage.</w:t>
            </w:r>
          </w:p>
          <w:p w14:paraId="7C80BB48" w14:textId="79FCC683" w:rsidR="00CF2253" w:rsidRPr="00102337" w:rsidRDefault="00F359D1" w:rsidP="0007206C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9072CA">
              <w:rPr>
                <w:rFonts w:ascii="Calibri" w:hAnsi="Calibri" w:cs="Calibri"/>
                <w:b/>
                <w:bCs/>
                <w:sz w:val="24"/>
                <w:szCs w:val="24"/>
              </w:rPr>
              <w:t>Item 4. The R</w:t>
            </w:r>
            <w:r w:rsidR="00A26626" w:rsidRPr="009072C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</w:t>
            </w:r>
            <w:r w:rsidR="000C697E" w:rsidRPr="009072C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asset register </w:t>
            </w:r>
            <w:r w:rsidR="009072CA" w:rsidRPr="009072CA">
              <w:rPr>
                <w:rFonts w:ascii="Calibri" w:hAnsi="Calibri" w:cs="Calibri"/>
                <w:b/>
                <w:bCs/>
                <w:sz w:val="24"/>
                <w:szCs w:val="24"/>
              </w:rPr>
              <w:t>is</w:t>
            </w:r>
            <w:r w:rsidR="009072CA">
              <w:rPr>
                <w:rFonts w:ascii="Calibri" w:hAnsi="Calibri" w:cs="Calibri"/>
                <w:sz w:val="24"/>
                <w:szCs w:val="24"/>
              </w:rPr>
              <w:t xml:space="preserve"> being provided to the TGRC and all</w:t>
            </w:r>
            <w:r w:rsidR="00F9054F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072CA">
              <w:rPr>
                <w:rFonts w:ascii="Calibri" w:hAnsi="Calibri" w:cs="Calibri"/>
                <w:sz w:val="24"/>
                <w:szCs w:val="24"/>
              </w:rPr>
              <w:t>i</w:t>
            </w:r>
            <w:r w:rsidR="00F9054F" w:rsidRPr="00102337">
              <w:rPr>
                <w:rFonts w:ascii="Calibri" w:hAnsi="Calibri" w:cs="Calibri"/>
                <w:sz w:val="24"/>
                <w:szCs w:val="24"/>
              </w:rPr>
              <w:t xml:space="preserve">tems purchased by </w:t>
            </w:r>
            <w:r w:rsidR="009072CA">
              <w:rPr>
                <w:rFonts w:ascii="Calibri" w:hAnsi="Calibri" w:cs="Calibri"/>
                <w:sz w:val="24"/>
                <w:szCs w:val="24"/>
              </w:rPr>
              <w:t>the TGRC will be identified</w:t>
            </w:r>
            <w:r w:rsidR="00EE619C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DBD9BC0" w14:textId="1B2A0B23" w:rsidR="002178D8" w:rsidRPr="00102337" w:rsidRDefault="006E7677" w:rsidP="0007206C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6E76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Item 5. </w:t>
            </w:r>
            <w:r w:rsidR="0004588F" w:rsidRPr="006E7677">
              <w:rPr>
                <w:rFonts w:ascii="Calibri" w:hAnsi="Calibri" w:cs="Calibri"/>
                <w:b/>
                <w:bCs/>
                <w:sz w:val="24"/>
                <w:szCs w:val="24"/>
              </w:rPr>
              <w:t>Margaret Ducote to investigate</w:t>
            </w:r>
            <w:r w:rsidR="003F3A02" w:rsidRPr="006E767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36FAC" w:rsidRPr="006E7677">
              <w:rPr>
                <w:rFonts w:ascii="Calibri" w:hAnsi="Calibri" w:cs="Calibri"/>
                <w:b/>
                <w:bCs/>
                <w:sz w:val="24"/>
                <w:szCs w:val="24"/>
              </w:rPr>
              <w:t>leasing a coffee machine</w:t>
            </w:r>
            <w:r w:rsidR="00236FAC" w:rsidRPr="001023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for use by the Residents</w:t>
            </w:r>
            <w:r w:rsidR="009F6032">
              <w:rPr>
                <w:rFonts w:ascii="Calibri" w:hAnsi="Calibri" w:cs="Calibri"/>
                <w:sz w:val="24"/>
                <w:szCs w:val="24"/>
              </w:rPr>
              <w:t xml:space="preserve">.  Leased </w:t>
            </w:r>
            <w:r w:rsidR="00236FAC" w:rsidRPr="00102337">
              <w:rPr>
                <w:rFonts w:ascii="Calibri" w:hAnsi="Calibri" w:cs="Calibri"/>
                <w:sz w:val="24"/>
                <w:szCs w:val="24"/>
              </w:rPr>
              <w:t xml:space="preserve">rather than </w:t>
            </w:r>
            <w:r w:rsidR="009F6032">
              <w:rPr>
                <w:rFonts w:ascii="Calibri" w:hAnsi="Calibri" w:cs="Calibri"/>
                <w:sz w:val="24"/>
                <w:szCs w:val="24"/>
              </w:rPr>
              <w:t xml:space="preserve">purchased to </w:t>
            </w:r>
            <w:r w:rsidR="00BE0E9A">
              <w:rPr>
                <w:rFonts w:ascii="Calibri" w:hAnsi="Calibri" w:cs="Calibri"/>
                <w:sz w:val="24"/>
                <w:szCs w:val="24"/>
              </w:rPr>
              <w:t>be more cost effective</w:t>
            </w:r>
            <w:r w:rsidR="0063666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9BC12FD" w14:textId="37B7E324" w:rsidR="002178D8" w:rsidRPr="00102337" w:rsidRDefault="000A0165" w:rsidP="0007206C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Senior </w:t>
            </w:r>
            <w:r w:rsidR="002B1D76" w:rsidRPr="0010233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Village Manager </w:t>
            </w:r>
            <w:r w:rsidR="002B08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attended the meeting </w:t>
            </w:r>
          </w:p>
          <w:p w14:paraId="174CE48B" w14:textId="647DCB5C" w:rsidR="00776F12" w:rsidRPr="005E11E2" w:rsidRDefault="00776F12" w:rsidP="005E11E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73079C">
              <w:rPr>
                <w:rFonts w:ascii="Calibri" w:hAnsi="Calibri" w:cs="Calibri"/>
                <w:b/>
                <w:bCs/>
                <w:sz w:val="24"/>
                <w:szCs w:val="24"/>
              </w:rPr>
              <w:t>Draft budget is</w:t>
            </w:r>
            <w:r w:rsidRPr="005E11E2">
              <w:rPr>
                <w:rFonts w:ascii="Calibri" w:hAnsi="Calibri" w:cs="Calibri"/>
                <w:sz w:val="24"/>
                <w:szCs w:val="24"/>
              </w:rPr>
              <w:t xml:space="preserve"> still being worked </w:t>
            </w:r>
            <w:proofErr w:type="gramStart"/>
            <w:r w:rsidR="007005BE" w:rsidRPr="005E11E2">
              <w:rPr>
                <w:rFonts w:ascii="Calibri" w:hAnsi="Calibri" w:cs="Calibri"/>
                <w:sz w:val="24"/>
                <w:szCs w:val="24"/>
              </w:rPr>
              <w:t>on</w:t>
            </w:r>
            <w:proofErr w:type="gramEnd"/>
            <w:r w:rsidR="007005BE" w:rsidRPr="005E11E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8748A" w:rsidRPr="005E11E2">
              <w:rPr>
                <w:rFonts w:ascii="Calibri" w:hAnsi="Calibri" w:cs="Calibri"/>
                <w:sz w:val="24"/>
                <w:szCs w:val="24"/>
              </w:rPr>
              <w:t xml:space="preserve">but once ready </w:t>
            </w:r>
            <w:r w:rsidR="00EC0ACC">
              <w:rPr>
                <w:rFonts w:ascii="Calibri" w:hAnsi="Calibri" w:cs="Calibri"/>
                <w:sz w:val="24"/>
                <w:szCs w:val="24"/>
              </w:rPr>
              <w:t>T</w:t>
            </w:r>
            <w:r w:rsidR="00174BC2">
              <w:rPr>
                <w:rFonts w:ascii="Calibri" w:hAnsi="Calibri" w:cs="Calibri"/>
                <w:sz w:val="24"/>
                <w:szCs w:val="24"/>
              </w:rPr>
              <w:t xml:space="preserve">GRC will have the opportunity to review </w:t>
            </w:r>
            <w:r w:rsidR="00912486">
              <w:rPr>
                <w:rFonts w:ascii="Calibri" w:hAnsi="Calibri" w:cs="Calibri"/>
                <w:sz w:val="24"/>
                <w:szCs w:val="24"/>
              </w:rPr>
              <w:t xml:space="preserve">with </w:t>
            </w:r>
            <w:r w:rsidR="00174BC2">
              <w:rPr>
                <w:rFonts w:ascii="Calibri" w:hAnsi="Calibri" w:cs="Calibri"/>
                <w:sz w:val="24"/>
                <w:szCs w:val="24"/>
              </w:rPr>
              <w:t>the Vill</w:t>
            </w:r>
            <w:r w:rsidR="00912486">
              <w:rPr>
                <w:rFonts w:ascii="Calibri" w:hAnsi="Calibri" w:cs="Calibri"/>
                <w:sz w:val="24"/>
                <w:szCs w:val="24"/>
              </w:rPr>
              <w:t>age Manager.</w:t>
            </w:r>
          </w:p>
          <w:p w14:paraId="4CB624ED" w14:textId="4C6FB331" w:rsidR="0007206C" w:rsidRPr="00584FDA" w:rsidRDefault="003E52B6" w:rsidP="0007206C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We have received correspondence from the </w:t>
            </w:r>
            <w:r w:rsidR="00D5540D">
              <w:rPr>
                <w:rFonts w:ascii="Calibri" w:hAnsi="Calibri" w:cs="Calibri"/>
                <w:sz w:val="24"/>
                <w:szCs w:val="24"/>
              </w:rPr>
              <w:t xml:space="preserve">Senior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Village Manger </w:t>
            </w:r>
            <w:r w:rsidR="008B5E12" w:rsidRPr="003E52B6">
              <w:rPr>
                <w:rFonts w:ascii="Calibri" w:hAnsi="Calibri" w:cs="Calibri"/>
                <w:sz w:val="24"/>
                <w:szCs w:val="24"/>
              </w:rPr>
              <w:t xml:space="preserve">regarding </w:t>
            </w:r>
            <w:r w:rsidR="008B5E12" w:rsidRPr="00BF3261">
              <w:rPr>
                <w:rFonts w:ascii="Calibri" w:hAnsi="Calibri" w:cs="Calibri"/>
                <w:b/>
                <w:bCs/>
                <w:sz w:val="24"/>
                <w:szCs w:val="24"/>
              </w:rPr>
              <w:t>e-</w:t>
            </w:r>
            <w:r w:rsidR="005E7778" w:rsidRPr="00BF3261">
              <w:rPr>
                <w:rFonts w:ascii="Calibri" w:hAnsi="Calibri" w:cs="Calibri"/>
                <w:b/>
                <w:bCs/>
                <w:sz w:val="24"/>
                <w:szCs w:val="24"/>
              </w:rPr>
              <w:t>bikes</w:t>
            </w:r>
            <w:r w:rsidR="000775B2" w:rsidRPr="00BF3261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6A6F9D" w:rsidRPr="003E52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F3261">
              <w:rPr>
                <w:rFonts w:ascii="Calibri" w:hAnsi="Calibri" w:cs="Calibri"/>
                <w:sz w:val="24"/>
                <w:szCs w:val="24"/>
              </w:rPr>
              <w:t xml:space="preserve">This included </w:t>
            </w:r>
            <w:r w:rsidR="00A67505" w:rsidRPr="003E52B6">
              <w:rPr>
                <w:rFonts w:ascii="Calibri" w:hAnsi="Calibri" w:cs="Calibri"/>
                <w:sz w:val="24"/>
                <w:szCs w:val="24"/>
              </w:rPr>
              <w:t>lia</w:t>
            </w:r>
            <w:r w:rsidR="008B6D95" w:rsidRPr="003E52B6">
              <w:rPr>
                <w:rFonts w:ascii="Calibri" w:hAnsi="Calibri" w:cs="Calibri"/>
                <w:sz w:val="24"/>
                <w:szCs w:val="24"/>
              </w:rPr>
              <w:t>i</w:t>
            </w:r>
            <w:r w:rsidR="00A67505" w:rsidRPr="003E52B6">
              <w:rPr>
                <w:rFonts w:ascii="Calibri" w:hAnsi="Calibri" w:cs="Calibri"/>
                <w:sz w:val="24"/>
                <w:szCs w:val="24"/>
              </w:rPr>
              <w:t>s</w:t>
            </w:r>
            <w:r w:rsidR="00BF3261">
              <w:rPr>
                <w:rFonts w:ascii="Calibri" w:hAnsi="Calibri" w:cs="Calibri"/>
                <w:sz w:val="24"/>
                <w:szCs w:val="24"/>
              </w:rPr>
              <w:t>ing</w:t>
            </w:r>
            <w:r w:rsidR="002842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67505" w:rsidRPr="003E52B6">
              <w:rPr>
                <w:rFonts w:ascii="Calibri" w:hAnsi="Calibri" w:cs="Calibri"/>
                <w:sz w:val="24"/>
                <w:szCs w:val="24"/>
              </w:rPr>
              <w:t xml:space="preserve">with </w:t>
            </w:r>
            <w:r w:rsidR="00C328D4" w:rsidRPr="003E52B6">
              <w:rPr>
                <w:rFonts w:ascii="Calibri" w:hAnsi="Calibri" w:cs="Calibri"/>
                <w:sz w:val="24"/>
                <w:szCs w:val="24"/>
              </w:rPr>
              <w:t xml:space="preserve">the Manager of Ranger services at Council and the </w:t>
            </w:r>
            <w:r w:rsidR="0028421F">
              <w:rPr>
                <w:rFonts w:ascii="Calibri" w:hAnsi="Calibri" w:cs="Calibri"/>
                <w:sz w:val="24"/>
                <w:szCs w:val="24"/>
              </w:rPr>
              <w:t>P</w:t>
            </w:r>
            <w:r w:rsidR="00C328D4" w:rsidRPr="003E52B6">
              <w:rPr>
                <w:rFonts w:ascii="Calibri" w:hAnsi="Calibri" w:cs="Calibri"/>
                <w:sz w:val="24"/>
                <w:szCs w:val="24"/>
              </w:rPr>
              <w:t>olice</w:t>
            </w:r>
            <w:r w:rsidR="001438E3" w:rsidRPr="003E52B6">
              <w:rPr>
                <w:rFonts w:ascii="Calibri" w:hAnsi="Calibri" w:cs="Calibri"/>
                <w:sz w:val="24"/>
                <w:szCs w:val="24"/>
              </w:rPr>
              <w:t>,</w:t>
            </w:r>
            <w:r w:rsidR="003B405C" w:rsidRPr="003E52B6">
              <w:rPr>
                <w:rFonts w:ascii="Calibri" w:hAnsi="Calibri" w:cs="Calibri"/>
                <w:sz w:val="24"/>
                <w:szCs w:val="24"/>
              </w:rPr>
              <w:t xml:space="preserve"> but it is still ongoing</w:t>
            </w:r>
            <w:r w:rsidR="00DB36E2" w:rsidRPr="003E52B6">
              <w:rPr>
                <w:rFonts w:ascii="Calibri" w:hAnsi="Calibri" w:cs="Calibri"/>
                <w:sz w:val="24"/>
                <w:szCs w:val="24"/>
              </w:rPr>
              <w:t>.</w:t>
            </w:r>
            <w:r w:rsidR="00DC0C2B" w:rsidRPr="003E52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4FD4" w:rsidRPr="003E52B6">
              <w:rPr>
                <w:rFonts w:ascii="Calibri" w:hAnsi="Calibri" w:cs="Calibri"/>
                <w:sz w:val="24"/>
                <w:szCs w:val="24"/>
              </w:rPr>
              <w:t xml:space="preserve">Until State Govt. can come up with some sort of policy </w:t>
            </w:r>
            <w:r w:rsidR="001438E3" w:rsidRPr="003E52B6">
              <w:rPr>
                <w:rFonts w:ascii="Calibri" w:hAnsi="Calibri" w:cs="Calibri"/>
                <w:sz w:val="24"/>
                <w:szCs w:val="24"/>
              </w:rPr>
              <w:t>everyone’s hands are tied.</w:t>
            </w:r>
            <w:r w:rsidR="0028421F">
              <w:rPr>
                <w:rFonts w:ascii="Calibri" w:hAnsi="Calibri" w:cs="Calibri"/>
                <w:sz w:val="24"/>
                <w:szCs w:val="24"/>
              </w:rPr>
              <w:t xml:space="preserve">  However, The Village Manager </w:t>
            </w:r>
            <w:r w:rsidR="00981F3F">
              <w:rPr>
                <w:rFonts w:ascii="Calibri" w:hAnsi="Calibri" w:cs="Calibri"/>
                <w:sz w:val="24"/>
                <w:szCs w:val="24"/>
              </w:rPr>
              <w:t xml:space="preserve">(VM) </w:t>
            </w:r>
            <w:r w:rsidR="0028421F">
              <w:rPr>
                <w:rFonts w:ascii="Calibri" w:hAnsi="Calibri" w:cs="Calibri"/>
                <w:sz w:val="24"/>
                <w:szCs w:val="24"/>
              </w:rPr>
              <w:t>is placing suitable sign</w:t>
            </w:r>
            <w:r w:rsidR="00EB6AE6">
              <w:rPr>
                <w:rFonts w:ascii="Calibri" w:hAnsi="Calibri" w:cs="Calibri"/>
                <w:sz w:val="24"/>
                <w:szCs w:val="24"/>
              </w:rPr>
              <w:t>s to advise they are on Private Property.</w:t>
            </w:r>
            <w:r w:rsidR="00584FDA">
              <w:rPr>
                <w:rFonts w:ascii="Calibri" w:hAnsi="Calibri" w:cs="Calibri"/>
                <w:sz w:val="24"/>
                <w:szCs w:val="24"/>
              </w:rPr>
              <w:t xml:space="preserve">  She stated that we</w:t>
            </w:r>
            <w:r w:rsidR="006A68D4" w:rsidRPr="00584FDA">
              <w:rPr>
                <w:rFonts w:ascii="Calibri" w:hAnsi="Calibri" w:cs="Calibri"/>
                <w:sz w:val="24"/>
                <w:szCs w:val="24"/>
              </w:rPr>
              <w:t xml:space="preserve"> must be </w:t>
            </w:r>
            <w:r w:rsidR="001E0087">
              <w:rPr>
                <w:rFonts w:ascii="Calibri" w:hAnsi="Calibri" w:cs="Calibri"/>
                <w:sz w:val="24"/>
                <w:szCs w:val="24"/>
              </w:rPr>
              <w:t xml:space="preserve">very </w:t>
            </w:r>
            <w:r w:rsidR="006A68D4" w:rsidRPr="00584FDA">
              <w:rPr>
                <w:rFonts w:ascii="Calibri" w:hAnsi="Calibri" w:cs="Calibri"/>
                <w:sz w:val="24"/>
                <w:szCs w:val="24"/>
              </w:rPr>
              <w:t>vi</w:t>
            </w:r>
            <w:r w:rsidR="00510941" w:rsidRPr="00584FDA">
              <w:rPr>
                <w:rFonts w:ascii="Calibri" w:hAnsi="Calibri" w:cs="Calibri"/>
                <w:sz w:val="24"/>
                <w:szCs w:val="24"/>
              </w:rPr>
              <w:t>gil</w:t>
            </w:r>
            <w:r w:rsidR="00FE559D" w:rsidRPr="00584FDA">
              <w:rPr>
                <w:rFonts w:ascii="Calibri" w:hAnsi="Calibri" w:cs="Calibri"/>
                <w:sz w:val="24"/>
                <w:szCs w:val="24"/>
              </w:rPr>
              <w:t>a</w:t>
            </w:r>
            <w:r w:rsidR="00510941" w:rsidRPr="00584FDA">
              <w:rPr>
                <w:rFonts w:ascii="Calibri" w:hAnsi="Calibri" w:cs="Calibri"/>
                <w:sz w:val="24"/>
                <w:szCs w:val="24"/>
              </w:rPr>
              <w:t>nt</w:t>
            </w:r>
            <w:r w:rsidR="006A68D4" w:rsidRPr="00584FD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10941" w:rsidRPr="00584FDA">
              <w:rPr>
                <w:rFonts w:ascii="Calibri" w:hAnsi="Calibri" w:cs="Calibri"/>
                <w:sz w:val="24"/>
                <w:szCs w:val="24"/>
              </w:rPr>
              <w:t xml:space="preserve">while walking around </w:t>
            </w:r>
            <w:r w:rsidR="00FE559D" w:rsidRPr="00584FDA">
              <w:rPr>
                <w:rFonts w:ascii="Calibri" w:hAnsi="Calibri" w:cs="Calibri"/>
                <w:sz w:val="24"/>
                <w:szCs w:val="24"/>
              </w:rPr>
              <w:t xml:space="preserve">and keep safety as our number 1 </w:t>
            </w:r>
            <w:proofErr w:type="gramStart"/>
            <w:r w:rsidR="00FE559D" w:rsidRPr="00584FDA">
              <w:rPr>
                <w:rFonts w:ascii="Calibri" w:hAnsi="Calibri" w:cs="Calibri"/>
                <w:sz w:val="24"/>
                <w:szCs w:val="24"/>
              </w:rPr>
              <w:t>priority</w:t>
            </w:r>
            <w:proofErr w:type="gramEnd"/>
            <w:r w:rsidR="00D841FD" w:rsidRPr="00584FD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5472" w:rsidRPr="00584FDA">
              <w:rPr>
                <w:rFonts w:ascii="Calibri" w:hAnsi="Calibri" w:cs="Calibri"/>
                <w:sz w:val="24"/>
                <w:szCs w:val="24"/>
              </w:rPr>
              <w:t>but</w:t>
            </w:r>
            <w:r w:rsidR="00D841FD" w:rsidRPr="00584FD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E0087">
              <w:rPr>
                <w:rFonts w:ascii="Calibri" w:hAnsi="Calibri" w:cs="Calibri"/>
                <w:sz w:val="24"/>
                <w:szCs w:val="24"/>
              </w:rPr>
              <w:t>she warned that</w:t>
            </w:r>
            <w:r w:rsidR="00A26F8F">
              <w:rPr>
                <w:rFonts w:ascii="Calibri" w:hAnsi="Calibri" w:cs="Calibri"/>
                <w:sz w:val="24"/>
                <w:szCs w:val="24"/>
              </w:rPr>
              <w:t xml:space="preserve"> we should not</w:t>
            </w:r>
            <w:r w:rsidR="00D841FD" w:rsidRPr="00584FDA">
              <w:rPr>
                <w:rFonts w:ascii="Calibri" w:hAnsi="Calibri" w:cs="Calibri"/>
                <w:sz w:val="24"/>
                <w:szCs w:val="24"/>
              </w:rPr>
              <w:t xml:space="preserve"> engage </w:t>
            </w:r>
            <w:r w:rsidR="00D00421" w:rsidRPr="00584FDA">
              <w:rPr>
                <w:rFonts w:ascii="Calibri" w:hAnsi="Calibri" w:cs="Calibri"/>
                <w:sz w:val="24"/>
                <w:szCs w:val="24"/>
              </w:rPr>
              <w:t>with the riders.</w:t>
            </w:r>
          </w:p>
          <w:p w14:paraId="3245C693" w14:textId="6A93DE35" w:rsidR="0058629B" w:rsidRPr="00981F3F" w:rsidRDefault="00C63D10" w:rsidP="00981F3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981F3F">
              <w:rPr>
                <w:rFonts w:ascii="Calibri" w:hAnsi="Calibri" w:cs="Calibri"/>
                <w:sz w:val="24"/>
                <w:szCs w:val="24"/>
              </w:rPr>
              <w:t xml:space="preserve">VM has requested </w:t>
            </w:r>
            <w:r w:rsidR="00AF64E1">
              <w:rPr>
                <w:rFonts w:ascii="Calibri" w:hAnsi="Calibri" w:cs="Calibri"/>
                <w:sz w:val="24"/>
                <w:szCs w:val="24"/>
              </w:rPr>
              <w:t xml:space="preserve">the TGRC </w:t>
            </w:r>
            <w:r w:rsidR="005329DD" w:rsidRPr="00981F3F">
              <w:rPr>
                <w:rFonts w:ascii="Calibri" w:hAnsi="Calibri" w:cs="Calibri"/>
                <w:sz w:val="24"/>
                <w:szCs w:val="24"/>
              </w:rPr>
              <w:t xml:space="preserve">Secretary </w:t>
            </w:r>
            <w:r w:rsidR="00AF64E1">
              <w:rPr>
                <w:rFonts w:ascii="Calibri" w:hAnsi="Calibri" w:cs="Calibri"/>
                <w:sz w:val="24"/>
                <w:szCs w:val="24"/>
              </w:rPr>
              <w:t xml:space="preserve">to </w:t>
            </w:r>
            <w:r w:rsidR="005329DD" w:rsidRPr="00981F3F">
              <w:rPr>
                <w:rFonts w:ascii="Calibri" w:hAnsi="Calibri" w:cs="Calibri"/>
                <w:sz w:val="24"/>
                <w:szCs w:val="24"/>
              </w:rPr>
              <w:t xml:space="preserve">send her an email with </w:t>
            </w:r>
            <w:r w:rsidR="00B30B8D" w:rsidRPr="00981F3F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5329DD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number </w:t>
            </w:r>
            <w:r w:rsidR="00B30B8D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>of units</w:t>
            </w:r>
            <w:r w:rsidR="00086B08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329DD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>and serial numbers of the defib</w:t>
            </w:r>
            <w:r w:rsidR="00681BC5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>rillators</w:t>
            </w:r>
            <w:r w:rsidR="005329DD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AF64E1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>(AEDs)</w:t>
            </w:r>
            <w:r w:rsidR="00AF64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0748C" w:rsidRPr="00981F3F">
              <w:rPr>
                <w:rFonts w:ascii="Calibri" w:hAnsi="Calibri" w:cs="Calibri"/>
                <w:sz w:val="24"/>
                <w:szCs w:val="24"/>
              </w:rPr>
              <w:t xml:space="preserve">purchased from the grant given to previous committee so that she can transfer </w:t>
            </w:r>
            <w:r w:rsidR="000B179D" w:rsidRPr="00981F3F">
              <w:rPr>
                <w:rFonts w:ascii="Calibri" w:hAnsi="Calibri" w:cs="Calibri"/>
                <w:sz w:val="24"/>
                <w:szCs w:val="24"/>
              </w:rPr>
              <w:t>into RA</w:t>
            </w:r>
            <w:r w:rsidR="00B91082" w:rsidRPr="00981F3F">
              <w:rPr>
                <w:rFonts w:ascii="Calibri" w:hAnsi="Calibri" w:cs="Calibri"/>
                <w:sz w:val="24"/>
                <w:szCs w:val="24"/>
              </w:rPr>
              <w:t>’</w:t>
            </w:r>
            <w:r w:rsidR="000B179D" w:rsidRPr="00981F3F">
              <w:rPr>
                <w:rFonts w:ascii="Calibri" w:hAnsi="Calibri" w:cs="Calibri"/>
                <w:sz w:val="24"/>
                <w:szCs w:val="24"/>
              </w:rPr>
              <w:t>s name.</w:t>
            </w:r>
            <w:r w:rsidR="00B91082" w:rsidRPr="00981F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F64E1">
              <w:rPr>
                <w:rFonts w:ascii="Calibri" w:hAnsi="Calibri" w:cs="Calibri"/>
                <w:sz w:val="24"/>
                <w:szCs w:val="24"/>
              </w:rPr>
              <w:t>The intention is that RA will maintain the AEDs.</w:t>
            </w:r>
          </w:p>
          <w:p w14:paraId="0B6C3625" w14:textId="6994CFF6" w:rsidR="00BA339D" w:rsidRPr="00AF64E1" w:rsidRDefault="00CC6E9B" w:rsidP="00AF64E1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AF64E1">
              <w:rPr>
                <w:rFonts w:ascii="Calibri" w:hAnsi="Calibri" w:cs="Calibri"/>
                <w:sz w:val="24"/>
                <w:szCs w:val="24"/>
              </w:rPr>
              <w:t>The suggestion to put an M in</w:t>
            </w:r>
            <w:r w:rsidR="00664962" w:rsidRPr="00AF64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F64E1">
              <w:rPr>
                <w:rFonts w:ascii="Calibri" w:hAnsi="Calibri" w:cs="Calibri"/>
                <w:sz w:val="24"/>
                <w:szCs w:val="24"/>
              </w:rPr>
              <w:t xml:space="preserve">front </w:t>
            </w:r>
            <w:r w:rsidR="00664962" w:rsidRPr="00AF64E1">
              <w:rPr>
                <w:rFonts w:ascii="Calibri" w:hAnsi="Calibri" w:cs="Calibri"/>
                <w:sz w:val="24"/>
                <w:szCs w:val="24"/>
              </w:rPr>
              <w:t xml:space="preserve">of manor numbers is not possible </w:t>
            </w:r>
            <w:r w:rsidR="00C93032" w:rsidRPr="00AF64E1">
              <w:rPr>
                <w:rFonts w:ascii="Calibri" w:hAnsi="Calibri" w:cs="Calibri"/>
                <w:sz w:val="24"/>
                <w:szCs w:val="24"/>
              </w:rPr>
              <w:t xml:space="preserve">as it would change </w:t>
            </w:r>
            <w:r w:rsidR="007203E7" w:rsidRPr="00AF64E1">
              <w:rPr>
                <w:rFonts w:ascii="Calibri" w:hAnsi="Calibri" w:cs="Calibri"/>
                <w:sz w:val="24"/>
                <w:szCs w:val="24"/>
              </w:rPr>
              <w:t>the Manor residents</w:t>
            </w:r>
            <w:r w:rsidR="00086B08" w:rsidRPr="00AF64E1">
              <w:rPr>
                <w:rFonts w:ascii="Calibri" w:hAnsi="Calibri" w:cs="Calibri"/>
                <w:sz w:val="24"/>
                <w:szCs w:val="24"/>
              </w:rPr>
              <w:t>’</w:t>
            </w:r>
            <w:r w:rsidR="007203E7" w:rsidRPr="00AF64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3032" w:rsidRPr="00AF64E1">
              <w:rPr>
                <w:rFonts w:ascii="Calibri" w:hAnsi="Calibri" w:cs="Calibri"/>
                <w:sz w:val="24"/>
                <w:szCs w:val="24"/>
              </w:rPr>
              <w:t>postal address</w:t>
            </w:r>
            <w:r w:rsidR="005A27A8" w:rsidRPr="00AF64E1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A73E3B" w:rsidRPr="00AF64E1">
              <w:rPr>
                <w:rFonts w:ascii="Calibri" w:hAnsi="Calibri" w:cs="Calibri"/>
                <w:sz w:val="24"/>
                <w:szCs w:val="24"/>
              </w:rPr>
              <w:t>E</w:t>
            </w:r>
            <w:r w:rsidR="00E3606A" w:rsidRPr="00AF64E1">
              <w:rPr>
                <w:rFonts w:ascii="Calibri" w:hAnsi="Calibri" w:cs="Calibri"/>
                <w:sz w:val="24"/>
                <w:szCs w:val="24"/>
              </w:rPr>
              <w:t>mergency</w:t>
            </w:r>
            <w:r w:rsidR="00A73E3B" w:rsidRPr="00AF64E1">
              <w:rPr>
                <w:rFonts w:ascii="Calibri" w:hAnsi="Calibri" w:cs="Calibri"/>
                <w:sz w:val="24"/>
                <w:szCs w:val="24"/>
              </w:rPr>
              <w:t xml:space="preserve"> services all have the appropriate maps</w:t>
            </w:r>
            <w:r w:rsidR="00BA339D" w:rsidRPr="00AF64E1">
              <w:rPr>
                <w:rFonts w:ascii="Calibri" w:hAnsi="Calibri" w:cs="Calibri"/>
                <w:sz w:val="24"/>
                <w:szCs w:val="24"/>
              </w:rPr>
              <w:t xml:space="preserve"> of the village. </w:t>
            </w:r>
          </w:p>
          <w:p w14:paraId="5D243D1C" w14:textId="24F38440" w:rsidR="00B4736B" w:rsidRPr="00810D40" w:rsidRDefault="00B4736B" w:rsidP="00810D40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810D40">
              <w:rPr>
                <w:rFonts w:ascii="Calibri" w:hAnsi="Calibri" w:cs="Calibri"/>
                <w:sz w:val="24"/>
                <w:szCs w:val="24"/>
              </w:rPr>
              <w:t xml:space="preserve">Map is also available defining </w:t>
            </w:r>
            <w:r w:rsidR="00396CBB" w:rsidRPr="00810D40">
              <w:rPr>
                <w:rFonts w:ascii="Calibri" w:hAnsi="Calibri" w:cs="Calibri"/>
                <w:sz w:val="24"/>
                <w:szCs w:val="24"/>
              </w:rPr>
              <w:t xml:space="preserve">what is </w:t>
            </w:r>
            <w:r w:rsidR="00810D40">
              <w:rPr>
                <w:rFonts w:ascii="Calibri" w:hAnsi="Calibri" w:cs="Calibri"/>
                <w:sz w:val="24"/>
                <w:szCs w:val="24"/>
              </w:rPr>
              <w:t>C</w:t>
            </w:r>
            <w:r w:rsidR="004C722E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ouncil area and </w:t>
            </w:r>
            <w:r w:rsidR="007873A7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is </w:t>
            </w:r>
            <w:r w:rsidR="004C722E" w:rsidRPr="00810D40">
              <w:rPr>
                <w:rFonts w:ascii="Calibri" w:hAnsi="Calibri" w:cs="Calibri"/>
                <w:b/>
                <w:bCs/>
                <w:sz w:val="24"/>
                <w:szCs w:val="24"/>
              </w:rPr>
              <w:t>RA area.</w:t>
            </w:r>
            <w:r w:rsidR="00675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Awaiting new Map for Village</w:t>
            </w:r>
            <w:r w:rsidR="000B6136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13ADD370" w14:textId="77777777" w:rsidR="00C30975" w:rsidRDefault="0014491B" w:rsidP="0007206C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810D40">
              <w:rPr>
                <w:rFonts w:ascii="Calibri" w:hAnsi="Calibri" w:cs="Calibri"/>
                <w:sz w:val="24"/>
                <w:szCs w:val="24"/>
              </w:rPr>
              <w:t xml:space="preserve">Committee asked if the Managers </w:t>
            </w:r>
            <w:r w:rsidR="00810D40">
              <w:rPr>
                <w:rFonts w:ascii="Calibri" w:hAnsi="Calibri" w:cs="Calibri"/>
                <w:sz w:val="24"/>
                <w:szCs w:val="24"/>
              </w:rPr>
              <w:t xml:space="preserve">dot point notes </w:t>
            </w:r>
            <w:r w:rsidR="0047294A" w:rsidRPr="00810D40">
              <w:rPr>
                <w:rFonts w:ascii="Calibri" w:hAnsi="Calibri" w:cs="Calibri"/>
                <w:sz w:val="24"/>
                <w:szCs w:val="24"/>
              </w:rPr>
              <w:t xml:space="preserve">from </w:t>
            </w:r>
            <w:r w:rsidR="00810D40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47294A" w:rsidRPr="00810D40">
              <w:rPr>
                <w:rFonts w:ascii="Calibri" w:hAnsi="Calibri" w:cs="Calibri"/>
                <w:sz w:val="24"/>
                <w:szCs w:val="24"/>
              </w:rPr>
              <w:t xml:space="preserve">monthly </w:t>
            </w:r>
            <w:r w:rsidR="00810D40">
              <w:rPr>
                <w:rFonts w:ascii="Calibri" w:hAnsi="Calibri" w:cs="Calibri"/>
                <w:sz w:val="24"/>
                <w:szCs w:val="24"/>
              </w:rPr>
              <w:t>VM</w:t>
            </w:r>
            <w:r w:rsidR="00BF06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7294A" w:rsidRPr="00810D40">
              <w:rPr>
                <w:rFonts w:ascii="Calibri" w:hAnsi="Calibri" w:cs="Calibri"/>
                <w:sz w:val="24"/>
                <w:szCs w:val="24"/>
              </w:rPr>
              <w:t xml:space="preserve">morning tea </w:t>
            </w:r>
            <w:r w:rsidR="00D96DF3" w:rsidRPr="00810D40">
              <w:rPr>
                <w:rFonts w:ascii="Calibri" w:hAnsi="Calibri" w:cs="Calibri"/>
                <w:sz w:val="24"/>
                <w:szCs w:val="24"/>
              </w:rPr>
              <w:t xml:space="preserve">could </w:t>
            </w:r>
            <w:r w:rsidR="0014550E" w:rsidRPr="00810D40">
              <w:rPr>
                <w:rFonts w:ascii="Calibri" w:hAnsi="Calibri" w:cs="Calibri"/>
                <w:sz w:val="24"/>
                <w:szCs w:val="24"/>
              </w:rPr>
              <w:t xml:space="preserve">also </w:t>
            </w:r>
            <w:r w:rsidR="00D96DF3" w:rsidRPr="00810D40">
              <w:rPr>
                <w:rFonts w:ascii="Calibri" w:hAnsi="Calibri" w:cs="Calibri"/>
                <w:sz w:val="24"/>
                <w:szCs w:val="24"/>
              </w:rPr>
              <w:t>be put on website</w:t>
            </w:r>
            <w:r w:rsidR="0047294A" w:rsidRPr="00810D4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14550E" w:rsidRPr="00810D40">
              <w:rPr>
                <w:rFonts w:ascii="Calibri" w:hAnsi="Calibri" w:cs="Calibri"/>
                <w:sz w:val="24"/>
                <w:szCs w:val="24"/>
              </w:rPr>
              <w:t xml:space="preserve">VM </w:t>
            </w:r>
            <w:r w:rsidR="009A318F" w:rsidRPr="00810D40">
              <w:rPr>
                <w:rFonts w:ascii="Calibri" w:hAnsi="Calibri" w:cs="Calibri"/>
                <w:sz w:val="24"/>
                <w:szCs w:val="24"/>
              </w:rPr>
              <w:t>agreed it would be</w:t>
            </w:r>
            <w:r w:rsidR="00BF063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A318F" w:rsidRPr="00810D40">
              <w:rPr>
                <w:rFonts w:ascii="Calibri" w:hAnsi="Calibri" w:cs="Calibri"/>
                <w:sz w:val="24"/>
                <w:szCs w:val="24"/>
              </w:rPr>
              <w:t>possible.</w:t>
            </w:r>
          </w:p>
          <w:p w14:paraId="0C4BE31B" w14:textId="53AA1759" w:rsidR="002025C1" w:rsidRPr="00BF0632" w:rsidRDefault="00891F2C" w:rsidP="0007206C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BF0632">
              <w:rPr>
                <w:rFonts w:ascii="Calibri" w:hAnsi="Calibri" w:cs="Calibri"/>
                <w:sz w:val="24"/>
                <w:szCs w:val="24"/>
              </w:rPr>
              <w:t xml:space="preserve">Work is still in progress </w:t>
            </w:r>
            <w:r w:rsidR="00A33179" w:rsidRPr="00BF0632">
              <w:rPr>
                <w:rFonts w:ascii="Calibri" w:hAnsi="Calibri" w:cs="Calibri"/>
                <w:sz w:val="24"/>
                <w:szCs w:val="24"/>
              </w:rPr>
              <w:t xml:space="preserve">with the implementation of </w:t>
            </w:r>
            <w:r w:rsidR="00E579B0" w:rsidRPr="00BF0632">
              <w:rPr>
                <w:rFonts w:ascii="Calibri" w:hAnsi="Calibri" w:cs="Calibri"/>
                <w:sz w:val="24"/>
                <w:szCs w:val="24"/>
              </w:rPr>
              <w:t xml:space="preserve">front </w:t>
            </w:r>
            <w:r w:rsidR="00A33179" w:rsidRPr="00BF0632">
              <w:rPr>
                <w:rFonts w:ascii="Calibri" w:hAnsi="Calibri" w:cs="Calibri"/>
                <w:sz w:val="24"/>
                <w:szCs w:val="24"/>
              </w:rPr>
              <w:t>gates</w:t>
            </w:r>
            <w:r w:rsidR="00E579B0" w:rsidRPr="00BF0632">
              <w:rPr>
                <w:rFonts w:ascii="Calibri" w:hAnsi="Calibri" w:cs="Calibri"/>
                <w:sz w:val="24"/>
                <w:szCs w:val="24"/>
              </w:rPr>
              <w:t xml:space="preserve"> on Tarragal Glen Avenue</w:t>
            </w:r>
            <w:r w:rsidR="00C3097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983948C" w14:textId="6C10E2DC" w:rsidR="007A2600" w:rsidRPr="00512A1D" w:rsidRDefault="00923403" w:rsidP="0071764E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9F676D">
              <w:rPr>
                <w:rFonts w:ascii="Calibri" w:hAnsi="Calibri" w:cs="Calibri"/>
                <w:sz w:val="24"/>
                <w:szCs w:val="24"/>
              </w:rPr>
              <w:t xml:space="preserve">Committee has asked </w:t>
            </w:r>
            <w:r w:rsidR="00D278CF">
              <w:rPr>
                <w:rFonts w:ascii="Calibri" w:hAnsi="Calibri" w:cs="Calibri"/>
                <w:sz w:val="24"/>
                <w:szCs w:val="24"/>
              </w:rPr>
              <w:t>S</w:t>
            </w:r>
            <w:r w:rsidRPr="009F676D">
              <w:rPr>
                <w:rFonts w:ascii="Calibri" w:hAnsi="Calibri" w:cs="Calibri"/>
                <w:sz w:val="24"/>
                <w:szCs w:val="24"/>
              </w:rPr>
              <w:t xml:space="preserve">VM if </w:t>
            </w:r>
            <w:r w:rsidR="004E06B8" w:rsidRPr="009F676D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9F676D">
              <w:rPr>
                <w:rFonts w:ascii="Calibri" w:hAnsi="Calibri" w:cs="Calibri"/>
                <w:sz w:val="24"/>
                <w:szCs w:val="24"/>
              </w:rPr>
              <w:t xml:space="preserve">TGRC </w:t>
            </w:r>
            <w:r w:rsidR="004E06B8" w:rsidRPr="009F676D">
              <w:rPr>
                <w:rFonts w:ascii="Calibri" w:hAnsi="Calibri" w:cs="Calibri"/>
                <w:sz w:val="24"/>
                <w:szCs w:val="24"/>
              </w:rPr>
              <w:t xml:space="preserve">can </w:t>
            </w:r>
            <w:r w:rsidR="001D0AB0" w:rsidRPr="009F676D">
              <w:rPr>
                <w:rFonts w:ascii="Calibri" w:hAnsi="Calibri" w:cs="Calibri"/>
                <w:sz w:val="24"/>
                <w:szCs w:val="24"/>
              </w:rPr>
              <w:t xml:space="preserve">use the </w:t>
            </w:r>
            <w:r w:rsidR="00D94EBF" w:rsidRPr="009F676D">
              <w:rPr>
                <w:rFonts w:ascii="Calibri" w:hAnsi="Calibri" w:cs="Calibri"/>
                <w:sz w:val="24"/>
                <w:szCs w:val="24"/>
              </w:rPr>
              <w:t xml:space="preserve">residents’ </w:t>
            </w:r>
            <w:r w:rsidR="001D0AB0" w:rsidRPr="009F676D">
              <w:rPr>
                <w:rFonts w:ascii="Calibri" w:hAnsi="Calibri" w:cs="Calibri"/>
                <w:sz w:val="24"/>
                <w:szCs w:val="24"/>
              </w:rPr>
              <w:t xml:space="preserve">directory to send out messages from committee </w:t>
            </w:r>
            <w:r w:rsidR="00646B80" w:rsidRPr="009F676D">
              <w:rPr>
                <w:rFonts w:ascii="Calibri" w:hAnsi="Calibri" w:cs="Calibri"/>
                <w:sz w:val="24"/>
                <w:szCs w:val="24"/>
              </w:rPr>
              <w:t xml:space="preserve">on the website. </w:t>
            </w:r>
            <w:r w:rsidR="00EA5C67" w:rsidRPr="009F676D">
              <w:rPr>
                <w:rFonts w:ascii="Calibri" w:hAnsi="Calibri" w:cs="Calibri"/>
                <w:sz w:val="24"/>
                <w:szCs w:val="24"/>
              </w:rPr>
              <w:t>VM to investigate.</w:t>
            </w:r>
          </w:p>
          <w:p w14:paraId="22B61F77" w14:textId="4842010E" w:rsidR="007A2600" w:rsidRPr="00EB043C" w:rsidRDefault="0027190E" w:rsidP="0071764E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102337">
              <w:rPr>
                <w:rFonts w:ascii="Calibri" w:hAnsi="Calibri" w:cs="Calibri"/>
                <w:sz w:val="24"/>
                <w:szCs w:val="24"/>
              </w:rPr>
              <w:t>Meeting closed at 11.50</w:t>
            </w:r>
            <w:r w:rsidR="004C1CEE" w:rsidRPr="00102337">
              <w:rPr>
                <w:rFonts w:ascii="Calibri" w:hAnsi="Calibri" w:cs="Calibri"/>
                <w:sz w:val="24"/>
                <w:szCs w:val="24"/>
              </w:rPr>
              <w:t xml:space="preserve"> am</w:t>
            </w:r>
            <w:r w:rsidR="0071764E" w:rsidRPr="00102337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4257DB15" w14:textId="654B2423" w:rsidR="007A2600" w:rsidRDefault="0071764E" w:rsidP="00EB043C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102337">
              <w:rPr>
                <w:rFonts w:ascii="Calibri" w:hAnsi="Calibri" w:cs="Calibri"/>
                <w:sz w:val="24"/>
                <w:szCs w:val="24"/>
                <w:u w:val="single"/>
              </w:rPr>
              <w:t>Date____________________</w:t>
            </w:r>
            <w:proofErr w:type="gramStart"/>
            <w:r w:rsidRPr="00102337">
              <w:rPr>
                <w:rFonts w:ascii="Calibri" w:hAnsi="Calibri" w:cs="Calibri"/>
                <w:sz w:val="24"/>
                <w:szCs w:val="24"/>
                <w:u w:val="single"/>
              </w:rPr>
              <w:t>_</w:t>
            </w:r>
            <w:r w:rsidR="00873F23">
              <w:rPr>
                <w:rFonts w:ascii="Calibri" w:hAnsi="Calibri" w:cs="Calibri"/>
                <w:sz w:val="24"/>
                <w:szCs w:val="24"/>
                <w:u w:val="single"/>
              </w:rPr>
              <w:t xml:space="preserve">  </w:t>
            </w:r>
            <w:proofErr w:type="spellStart"/>
            <w:r w:rsidR="00512A1D" w:rsidRPr="007A2600">
              <w:rPr>
                <w:rFonts w:ascii="Calibri" w:hAnsi="Calibri" w:cs="Calibri"/>
                <w:sz w:val="24"/>
                <w:szCs w:val="24"/>
                <w:u w:val="single"/>
              </w:rPr>
              <w:t>Signed</w:t>
            </w:r>
            <w:proofErr w:type="gramEnd"/>
            <w:r w:rsidR="00512A1D" w:rsidRPr="007A2600">
              <w:rPr>
                <w:rFonts w:ascii="Calibri" w:hAnsi="Calibri" w:cs="Calibri"/>
                <w:sz w:val="24"/>
                <w:szCs w:val="24"/>
                <w:u w:val="single"/>
              </w:rPr>
              <w:t>__________________________Chair</w:t>
            </w:r>
            <w:proofErr w:type="spellEnd"/>
          </w:p>
          <w:p w14:paraId="1D5BD16D" w14:textId="5AF22199" w:rsidR="0071764E" w:rsidRPr="007A2600" w:rsidRDefault="0071764E" w:rsidP="00EB043C">
            <w:pPr>
              <w:spacing w:after="120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F791B02" w14:textId="77777777" w:rsidR="0071764E" w:rsidRPr="00102337" w:rsidRDefault="0071764E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C396A9" w14:textId="472F2A03" w:rsidR="00B92C3D" w:rsidRPr="00102337" w:rsidRDefault="00BA2511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ACTION</w:t>
            </w:r>
          </w:p>
          <w:p w14:paraId="2758C0D6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69F6FB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F46ED6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E6D252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278F82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C75720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888EAD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2C958B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18CDE1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FDFA95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54AB3C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214A10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816457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53DC416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5D0FDE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66A3D7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349DEA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B6365B7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9E4854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95AFB8" w14:textId="615E2ECE" w:rsidR="00B92C3D" w:rsidRPr="00102337" w:rsidRDefault="009B5F52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Bob to advise </w:t>
            </w:r>
            <w:r w:rsidR="00F704AC">
              <w:rPr>
                <w:rFonts w:ascii="Calibri" w:hAnsi="Calibri" w:cs="Calibri"/>
                <w:b/>
                <w:bCs/>
                <w:sz w:val="24"/>
                <w:szCs w:val="24"/>
              </w:rPr>
              <w:t>Chairs</w:t>
            </w:r>
          </w:p>
          <w:p w14:paraId="093B0459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4F73B7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C5DBB3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ED02EC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1F490D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2396CF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E3B21B" w14:textId="5D9EC5E4" w:rsidR="00B92C3D" w:rsidRPr="00102337" w:rsidRDefault="00686DAD" w:rsidP="00E426B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Quote suggested high cost with new </w:t>
            </w:r>
            <w:r w:rsidR="00E426BB">
              <w:rPr>
                <w:rFonts w:ascii="Calibri" w:hAnsi="Calibri" w:cs="Calibri"/>
                <w:b/>
                <w:bCs/>
                <w:sz w:val="24"/>
                <w:szCs w:val="24"/>
              </w:rPr>
              <w:t>wiring – Option withdrawn</w:t>
            </w:r>
          </w:p>
          <w:p w14:paraId="06E282BA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AFAB35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7ED3B5" w14:textId="2B45E598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3B5375" w14:textId="77777777" w:rsidR="00B92C3D" w:rsidRPr="00102337" w:rsidRDefault="00B92C3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F7D877" w14:textId="77777777" w:rsidR="003D7EE1" w:rsidRPr="00102337" w:rsidRDefault="003D7EE1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E1AD07" w14:textId="77777777" w:rsidR="003D7EE1" w:rsidRPr="00102337" w:rsidRDefault="003D7EE1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0A06B6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55C817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EC1D29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B66DC2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52631F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0652D9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55DFD7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9A6A46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794C8A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0B0CEB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4C684F" w14:textId="21B076EC" w:rsidR="00DD257C" w:rsidRPr="00102337" w:rsidRDefault="002807D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Bob</w:t>
            </w:r>
          </w:p>
          <w:p w14:paraId="6246720A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96E181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433571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1FE445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305AF4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9C07D5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D3D919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BBCCC1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63F096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92E81D" w14:textId="7CC7BB45" w:rsidR="00DD257C" w:rsidRPr="00102337" w:rsidRDefault="002807D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Bob</w:t>
            </w:r>
            <w:r w:rsidR="00634309">
              <w:rPr>
                <w:rFonts w:ascii="Calibri" w:hAnsi="Calibri" w:cs="Calibri"/>
                <w:b/>
                <w:bCs/>
                <w:sz w:val="24"/>
                <w:szCs w:val="24"/>
              </w:rPr>
              <w:t>/Helen</w:t>
            </w:r>
          </w:p>
          <w:p w14:paraId="247A9199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3ABB19" w14:textId="77777777" w:rsidR="00DD257C" w:rsidRPr="00102337" w:rsidRDefault="00DD257C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BB6617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569832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40EFDE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30552B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6C82C0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8117FB" w14:textId="4EBCAF86" w:rsidR="006B79CB" w:rsidRPr="00102337" w:rsidRDefault="00634309" w:rsidP="006B79C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Nerida</w:t>
            </w:r>
          </w:p>
          <w:p w14:paraId="15733ABE" w14:textId="77777777" w:rsidR="002E405B" w:rsidRPr="00102337" w:rsidRDefault="002E405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A9812D" w14:textId="77777777" w:rsidR="006B79CB" w:rsidRPr="00102337" w:rsidRDefault="006B79C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A2E68B" w14:textId="77777777" w:rsidR="006B79CB" w:rsidRPr="00102337" w:rsidRDefault="006B79CB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605D9F" w14:textId="31BCF835" w:rsidR="006B79CB" w:rsidRPr="00102337" w:rsidRDefault="00A50F73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Bob</w:t>
            </w:r>
          </w:p>
          <w:p w14:paraId="7665CEA6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2D81BC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4F1B0F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C47209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38A114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D88F78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8710B0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4DAD9A6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C492A1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FB79BB" w14:textId="22660705" w:rsidR="005A2C56" w:rsidRPr="00102337" w:rsidRDefault="00A50F73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Ctees</w:t>
            </w:r>
            <w:proofErr w:type="spellEnd"/>
          </w:p>
          <w:p w14:paraId="3996E518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EEA975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4D52D9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A9D696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F795F6" w14:textId="74949BBA" w:rsidR="005A2C56" w:rsidRPr="00102337" w:rsidRDefault="00A50F73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Bob</w:t>
            </w:r>
          </w:p>
          <w:p w14:paraId="163893D4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F56BD6" w14:textId="77777777" w:rsidR="005A2C56" w:rsidRPr="00102337" w:rsidRDefault="005A2C56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0E75AD" w14:textId="77777777" w:rsidR="00CE431D" w:rsidRPr="00102337" w:rsidRDefault="00CE431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FA4102" w14:textId="77777777" w:rsidR="00CE431D" w:rsidRPr="00102337" w:rsidRDefault="00CE431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F67B25" w14:textId="77777777" w:rsidR="00CE431D" w:rsidRPr="00102337" w:rsidRDefault="00CE431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B56FDD" w14:textId="77777777" w:rsidR="00CE431D" w:rsidRPr="00102337" w:rsidRDefault="00CE431D" w:rsidP="00CC630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14A9D8" w14:textId="77777777" w:rsidR="00B92C3D" w:rsidRDefault="00B92C3D" w:rsidP="002C61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14108D" w14:textId="77777777" w:rsidR="00A50F73" w:rsidRDefault="00A50F73" w:rsidP="002C61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8CE459" w14:textId="77777777" w:rsidR="00A50F73" w:rsidRDefault="00A50F73" w:rsidP="002C61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Attached</w:t>
            </w:r>
          </w:p>
          <w:p w14:paraId="002B8EDC" w14:textId="77777777" w:rsidR="0073079C" w:rsidRDefault="0073079C" w:rsidP="002C61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B3057D" w14:textId="77777777" w:rsidR="0073079C" w:rsidRDefault="0073079C" w:rsidP="002C61E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B3AF8F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Nerida</w:t>
            </w:r>
          </w:p>
          <w:p w14:paraId="20EE97DB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2CFC83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FC7C70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019CF4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109772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BF6AE0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Rob</w:t>
            </w:r>
          </w:p>
          <w:p w14:paraId="1A75214D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54BFAC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Marg</w:t>
            </w:r>
          </w:p>
          <w:p w14:paraId="6E656231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CC0EC9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65B1FCB" w14:textId="77777777" w:rsidR="0073079C" w:rsidRDefault="0073079C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C0C48C" w14:textId="77777777" w:rsidR="0073079C" w:rsidRDefault="00D5540D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  <w:p w14:paraId="6CAF2D7A" w14:textId="77777777" w:rsidR="00D5540D" w:rsidRDefault="00D5540D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317A0E" w14:textId="77777777" w:rsidR="00D5540D" w:rsidRDefault="00D5540D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EA8D73" w14:textId="77777777" w:rsidR="00D5540D" w:rsidRDefault="00D5540D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8BBA9E" w14:textId="77777777" w:rsidR="00D5540D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  <w:p w14:paraId="58E779C3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14BC8F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739E20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103C43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D24E37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67DDCA" w14:textId="77777777" w:rsidR="002045D3" w:rsidRDefault="002045D3" w:rsidP="0073079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DB6C20" w14:textId="77777777" w:rsidR="002045D3" w:rsidRDefault="002045D3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Bob</w:t>
            </w:r>
          </w:p>
          <w:p w14:paraId="57D9B6AB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AE1928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9DD00C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E6D620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7F483EC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F4C175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  <w:p w14:paraId="6335D1B3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80DF7B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  <w:p w14:paraId="458D818B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464EB0" w14:textId="77777777" w:rsidR="000B6136" w:rsidRDefault="000B6136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  <w:p w14:paraId="12A9C27A" w14:textId="77777777" w:rsidR="00D278CF" w:rsidRDefault="00D278CF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67E080E" w14:textId="36B34B37" w:rsidR="00D278CF" w:rsidRPr="00102337" w:rsidRDefault="00D278CF" w:rsidP="002045D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SVM</w:t>
            </w:r>
          </w:p>
        </w:tc>
      </w:tr>
    </w:tbl>
    <w:p w14:paraId="7EA2CFD2" w14:textId="77777777" w:rsidR="004E7488" w:rsidRPr="00102337" w:rsidRDefault="004E7488" w:rsidP="001C2F79">
      <w:pPr>
        <w:rPr>
          <w:rFonts w:ascii="Calibri" w:hAnsi="Calibri" w:cs="Calibri"/>
          <w:sz w:val="24"/>
          <w:szCs w:val="24"/>
        </w:rPr>
      </w:pPr>
    </w:p>
    <w:sectPr w:rsidR="004E7488" w:rsidRPr="00102337" w:rsidSect="00717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AB2A" w14:textId="77777777" w:rsidR="00541DB6" w:rsidRDefault="00541DB6" w:rsidP="00EB043C">
      <w:pPr>
        <w:spacing w:after="0" w:line="240" w:lineRule="auto"/>
      </w:pPr>
      <w:r>
        <w:separator/>
      </w:r>
    </w:p>
  </w:endnote>
  <w:endnote w:type="continuationSeparator" w:id="0">
    <w:p w14:paraId="04AE8C25" w14:textId="77777777" w:rsidR="00541DB6" w:rsidRDefault="00541DB6" w:rsidP="00EB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7D53" w14:textId="77777777" w:rsidR="00EB043C" w:rsidRDefault="00EB0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9353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9B989E" w14:textId="393B725F" w:rsidR="00EB043C" w:rsidRDefault="00EB043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6483C0E" w14:textId="77777777" w:rsidR="00EB043C" w:rsidRDefault="00EB0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423A" w14:textId="77777777" w:rsidR="00EB043C" w:rsidRDefault="00EB0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D68A" w14:textId="77777777" w:rsidR="00541DB6" w:rsidRDefault="00541DB6" w:rsidP="00EB043C">
      <w:pPr>
        <w:spacing w:after="0" w:line="240" w:lineRule="auto"/>
      </w:pPr>
      <w:r>
        <w:separator/>
      </w:r>
    </w:p>
  </w:footnote>
  <w:footnote w:type="continuationSeparator" w:id="0">
    <w:p w14:paraId="7AA3AA38" w14:textId="77777777" w:rsidR="00541DB6" w:rsidRDefault="00541DB6" w:rsidP="00EB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D679" w14:textId="77777777" w:rsidR="00EB043C" w:rsidRDefault="00EB0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C122" w14:textId="77777777" w:rsidR="00EB043C" w:rsidRDefault="00EB0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AA98" w14:textId="77777777" w:rsidR="00EB043C" w:rsidRDefault="00EB0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FAA"/>
    <w:multiLevelType w:val="hybridMultilevel"/>
    <w:tmpl w:val="78D2B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94A04"/>
    <w:multiLevelType w:val="hybridMultilevel"/>
    <w:tmpl w:val="8EA271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081A"/>
    <w:multiLevelType w:val="hybridMultilevel"/>
    <w:tmpl w:val="F43C4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34A1F"/>
    <w:multiLevelType w:val="hybridMultilevel"/>
    <w:tmpl w:val="04023A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39848">
    <w:abstractNumId w:val="3"/>
  </w:num>
  <w:num w:numId="2" w16cid:durableId="1710718061">
    <w:abstractNumId w:val="1"/>
  </w:num>
  <w:num w:numId="3" w16cid:durableId="927272534">
    <w:abstractNumId w:val="0"/>
  </w:num>
  <w:num w:numId="4" w16cid:durableId="166867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04"/>
    <w:rsid w:val="000050B3"/>
    <w:rsid w:val="00025745"/>
    <w:rsid w:val="000307F9"/>
    <w:rsid w:val="00034380"/>
    <w:rsid w:val="00035BC8"/>
    <w:rsid w:val="000377C8"/>
    <w:rsid w:val="0004478B"/>
    <w:rsid w:val="0004588F"/>
    <w:rsid w:val="00047274"/>
    <w:rsid w:val="00061067"/>
    <w:rsid w:val="00067077"/>
    <w:rsid w:val="0007206C"/>
    <w:rsid w:val="000768A3"/>
    <w:rsid w:val="000775B2"/>
    <w:rsid w:val="000858E1"/>
    <w:rsid w:val="00086B08"/>
    <w:rsid w:val="00087887"/>
    <w:rsid w:val="0009256C"/>
    <w:rsid w:val="0009606B"/>
    <w:rsid w:val="000A0165"/>
    <w:rsid w:val="000A499A"/>
    <w:rsid w:val="000A65ED"/>
    <w:rsid w:val="000B179D"/>
    <w:rsid w:val="000B245B"/>
    <w:rsid w:val="000B5433"/>
    <w:rsid w:val="000B6136"/>
    <w:rsid w:val="000C5809"/>
    <w:rsid w:val="000C697E"/>
    <w:rsid w:val="000D06FE"/>
    <w:rsid w:val="000E3160"/>
    <w:rsid w:val="000E48CF"/>
    <w:rsid w:val="000F0704"/>
    <w:rsid w:val="00102337"/>
    <w:rsid w:val="00104AA4"/>
    <w:rsid w:val="00106B99"/>
    <w:rsid w:val="00126121"/>
    <w:rsid w:val="00130935"/>
    <w:rsid w:val="001403C6"/>
    <w:rsid w:val="001438E3"/>
    <w:rsid w:val="0014491B"/>
    <w:rsid w:val="0014550E"/>
    <w:rsid w:val="001565BE"/>
    <w:rsid w:val="00160ACD"/>
    <w:rsid w:val="00172D39"/>
    <w:rsid w:val="00173BEF"/>
    <w:rsid w:val="0017418D"/>
    <w:rsid w:val="00174BC2"/>
    <w:rsid w:val="001756D0"/>
    <w:rsid w:val="0017769F"/>
    <w:rsid w:val="00180CE4"/>
    <w:rsid w:val="001839AD"/>
    <w:rsid w:val="00187DB1"/>
    <w:rsid w:val="00195863"/>
    <w:rsid w:val="001978A8"/>
    <w:rsid w:val="00197F18"/>
    <w:rsid w:val="001A01F1"/>
    <w:rsid w:val="001A4E1F"/>
    <w:rsid w:val="001A5D87"/>
    <w:rsid w:val="001C2F79"/>
    <w:rsid w:val="001C456E"/>
    <w:rsid w:val="001C738E"/>
    <w:rsid w:val="001D0AB0"/>
    <w:rsid w:val="001D5FDE"/>
    <w:rsid w:val="001D640E"/>
    <w:rsid w:val="001D7189"/>
    <w:rsid w:val="001E0087"/>
    <w:rsid w:val="001E3E27"/>
    <w:rsid w:val="001E687C"/>
    <w:rsid w:val="001F2F27"/>
    <w:rsid w:val="002021D9"/>
    <w:rsid w:val="002025C1"/>
    <w:rsid w:val="002045D3"/>
    <w:rsid w:val="0020484E"/>
    <w:rsid w:val="002126FC"/>
    <w:rsid w:val="00212B25"/>
    <w:rsid w:val="00214180"/>
    <w:rsid w:val="002178D8"/>
    <w:rsid w:val="00225AB5"/>
    <w:rsid w:val="00234FD4"/>
    <w:rsid w:val="00235CAC"/>
    <w:rsid w:val="00236FAC"/>
    <w:rsid w:val="00244153"/>
    <w:rsid w:val="00246951"/>
    <w:rsid w:val="00264C7D"/>
    <w:rsid w:val="002663FF"/>
    <w:rsid w:val="00267156"/>
    <w:rsid w:val="0027190E"/>
    <w:rsid w:val="002807DB"/>
    <w:rsid w:val="0028421F"/>
    <w:rsid w:val="00286EAC"/>
    <w:rsid w:val="00296B94"/>
    <w:rsid w:val="002A4278"/>
    <w:rsid w:val="002B0847"/>
    <w:rsid w:val="002B1D76"/>
    <w:rsid w:val="002B4084"/>
    <w:rsid w:val="002C1713"/>
    <w:rsid w:val="002C3977"/>
    <w:rsid w:val="002C61E4"/>
    <w:rsid w:val="002C7F08"/>
    <w:rsid w:val="002D4961"/>
    <w:rsid w:val="002D68C8"/>
    <w:rsid w:val="002E3825"/>
    <w:rsid w:val="002E405B"/>
    <w:rsid w:val="002E6B13"/>
    <w:rsid w:val="002E7A0D"/>
    <w:rsid w:val="00301CD9"/>
    <w:rsid w:val="0030682D"/>
    <w:rsid w:val="00306985"/>
    <w:rsid w:val="00312BB4"/>
    <w:rsid w:val="00320CD0"/>
    <w:rsid w:val="0033609B"/>
    <w:rsid w:val="00336D81"/>
    <w:rsid w:val="00342E2C"/>
    <w:rsid w:val="00343B11"/>
    <w:rsid w:val="003450D5"/>
    <w:rsid w:val="00346C70"/>
    <w:rsid w:val="00351528"/>
    <w:rsid w:val="0035316B"/>
    <w:rsid w:val="00356AD0"/>
    <w:rsid w:val="00367059"/>
    <w:rsid w:val="00374E20"/>
    <w:rsid w:val="00381220"/>
    <w:rsid w:val="00396CBB"/>
    <w:rsid w:val="003978AF"/>
    <w:rsid w:val="003A58DE"/>
    <w:rsid w:val="003B405C"/>
    <w:rsid w:val="003B4208"/>
    <w:rsid w:val="003B5E20"/>
    <w:rsid w:val="003C1FD5"/>
    <w:rsid w:val="003D2301"/>
    <w:rsid w:val="003D7EE1"/>
    <w:rsid w:val="003E52B6"/>
    <w:rsid w:val="003E5FD0"/>
    <w:rsid w:val="003E69ED"/>
    <w:rsid w:val="003F0EDA"/>
    <w:rsid w:val="003F2FDD"/>
    <w:rsid w:val="003F3A02"/>
    <w:rsid w:val="003F5EBC"/>
    <w:rsid w:val="003F6942"/>
    <w:rsid w:val="003F7581"/>
    <w:rsid w:val="0041449A"/>
    <w:rsid w:val="004246BC"/>
    <w:rsid w:val="00430685"/>
    <w:rsid w:val="004320C7"/>
    <w:rsid w:val="00432E30"/>
    <w:rsid w:val="00443B92"/>
    <w:rsid w:val="0044471D"/>
    <w:rsid w:val="00462B17"/>
    <w:rsid w:val="00466871"/>
    <w:rsid w:val="0047180C"/>
    <w:rsid w:val="0047294A"/>
    <w:rsid w:val="004818D5"/>
    <w:rsid w:val="00485287"/>
    <w:rsid w:val="0048723C"/>
    <w:rsid w:val="00487C0E"/>
    <w:rsid w:val="00493DAC"/>
    <w:rsid w:val="004A111B"/>
    <w:rsid w:val="004C06D7"/>
    <w:rsid w:val="004C1CEE"/>
    <w:rsid w:val="004C4948"/>
    <w:rsid w:val="004C5E8E"/>
    <w:rsid w:val="004C722E"/>
    <w:rsid w:val="004D3BC8"/>
    <w:rsid w:val="004D506F"/>
    <w:rsid w:val="004D6CD6"/>
    <w:rsid w:val="004E06B8"/>
    <w:rsid w:val="004E33FB"/>
    <w:rsid w:val="004E33FD"/>
    <w:rsid w:val="004E71EA"/>
    <w:rsid w:val="004E7488"/>
    <w:rsid w:val="004F14DB"/>
    <w:rsid w:val="004F7233"/>
    <w:rsid w:val="005002A6"/>
    <w:rsid w:val="0050132E"/>
    <w:rsid w:val="00510941"/>
    <w:rsid w:val="00512A1D"/>
    <w:rsid w:val="00520568"/>
    <w:rsid w:val="00527C50"/>
    <w:rsid w:val="005313BB"/>
    <w:rsid w:val="00532940"/>
    <w:rsid w:val="005329DD"/>
    <w:rsid w:val="00541DB6"/>
    <w:rsid w:val="005434DF"/>
    <w:rsid w:val="0054408B"/>
    <w:rsid w:val="005645F1"/>
    <w:rsid w:val="0057288B"/>
    <w:rsid w:val="005732B2"/>
    <w:rsid w:val="005813F7"/>
    <w:rsid w:val="005839FB"/>
    <w:rsid w:val="00584435"/>
    <w:rsid w:val="00584FDA"/>
    <w:rsid w:val="0058629B"/>
    <w:rsid w:val="00592C97"/>
    <w:rsid w:val="00597F8E"/>
    <w:rsid w:val="005A0033"/>
    <w:rsid w:val="005A27A8"/>
    <w:rsid w:val="005A2C56"/>
    <w:rsid w:val="005C1AD6"/>
    <w:rsid w:val="005D2AF1"/>
    <w:rsid w:val="005D434F"/>
    <w:rsid w:val="005E0F10"/>
    <w:rsid w:val="005E11E2"/>
    <w:rsid w:val="005E4F5A"/>
    <w:rsid w:val="005E7778"/>
    <w:rsid w:val="005F0C89"/>
    <w:rsid w:val="005F2E5F"/>
    <w:rsid w:val="006026B9"/>
    <w:rsid w:val="00616E24"/>
    <w:rsid w:val="00620134"/>
    <w:rsid w:val="00625E02"/>
    <w:rsid w:val="00626E29"/>
    <w:rsid w:val="006333B1"/>
    <w:rsid w:val="00634309"/>
    <w:rsid w:val="0063651A"/>
    <w:rsid w:val="00636662"/>
    <w:rsid w:val="0064021F"/>
    <w:rsid w:val="00642C15"/>
    <w:rsid w:val="0064592B"/>
    <w:rsid w:val="00646B80"/>
    <w:rsid w:val="00647B82"/>
    <w:rsid w:val="0065565A"/>
    <w:rsid w:val="0065594B"/>
    <w:rsid w:val="00656946"/>
    <w:rsid w:val="00660220"/>
    <w:rsid w:val="00664962"/>
    <w:rsid w:val="00665050"/>
    <w:rsid w:val="006665AF"/>
    <w:rsid w:val="006755C8"/>
    <w:rsid w:val="00681BC5"/>
    <w:rsid w:val="00682C85"/>
    <w:rsid w:val="00686DAD"/>
    <w:rsid w:val="006A68D4"/>
    <w:rsid w:val="006A6F9D"/>
    <w:rsid w:val="006A7870"/>
    <w:rsid w:val="006B059D"/>
    <w:rsid w:val="006B05E9"/>
    <w:rsid w:val="006B2E86"/>
    <w:rsid w:val="006B79CB"/>
    <w:rsid w:val="006C6EF7"/>
    <w:rsid w:val="006E24DE"/>
    <w:rsid w:val="006E7677"/>
    <w:rsid w:val="007005BE"/>
    <w:rsid w:val="00701529"/>
    <w:rsid w:val="00705073"/>
    <w:rsid w:val="00707B06"/>
    <w:rsid w:val="00714225"/>
    <w:rsid w:val="00714F53"/>
    <w:rsid w:val="0071764E"/>
    <w:rsid w:val="007203E7"/>
    <w:rsid w:val="00721DEA"/>
    <w:rsid w:val="007242A5"/>
    <w:rsid w:val="007262D1"/>
    <w:rsid w:val="0073079C"/>
    <w:rsid w:val="00737689"/>
    <w:rsid w:val="007602C4"/>
    <w:rsid w:val="00766556"/>
    <w:rsid w:val="00776F12"/>
    <w:rsid w:val="007873A7"/>
    <w:rsid w:val="00791DE2"/>
    <w:rsid w:val="007925B7"/>
    <w:rsid w:val="00797AC3"/>
    <w:rsid w:val="007A0189"/>
    <w:rsid w:val="007A1284"/>
    <w:rsid w:val="007A2600"/>
    <w:rsid w:val="007A6F85"/>
    <w:rsid w:val="007B07C9"/>
    <w:rsid w:val="007D1045"/>
    <w:rsid w:val="007D1E64"/>
    <w:rsid w:val="007D68DB"/>
    <w:rsid w:val="007E540E"/>
    <w:rsid w:val="007F1758"/>
    <w:rsid w:val="00801558"/>
    <w:rsid w:val="00801999"/>
    <w:rsid w:val="008070AA"/>
    <w:rsid w:val="008105C9"/>
    <w:rsid w:val="00810D40"/>
    <w:rsid w:val="008211EC"/>
    <w:rsid w:val="00821D52"/>
    <w:rsid w:val="0082541F"/>
    <w:rsid w:val="00826D9B"/>
    <w:rsid w:val="00835965"/>
    <w:rsid w:val="0084306C"/>
    <w:rsid w:val="008520EA"/>
    <w:rsid w:val="00856751"/>
    <w:rsid w:val="00864F41"/>
    <w:rsid w:val="00865B2C"/>
    <w:rsid w:val="00873F23"/>
    <w:rsid w:val="008814CF"/>
    <w:rsid w:val="00882283"/>
    <w:rsid w:val="00891F2C"/>
    <w:rsid w:val="0089267B"/>
    <w:rsid w:val="008B59E2"/>
    <w:rsid w:val="008B5E12"/>
    <w:rsid w:val="008B6D95"/>
    <w:rsid w:val="008B7290"/>
    <w:rsid w:val="008C438A"/>
    <w:rsid w:val="008F20B5"/>
    <w:rsid w:val="008F3DF2"/>
    <w:rsid w:val="008F40E2"/>
    <w:rsid w:val="008F5958"/>
    <w:rsid w:val="008F7525"/>
    <w:rsid w:val="008F7F03"/>
    <w:rsid w:val="009072CA"/>
    <w:rsid w:val="009101E2"/>
    <w:rsid w:val="00910D98"/>
    <w:rsid w:val="00912486"/>
    <w:rsid w:val="009128D2"/>
    <w:rsid w:val="009149B6"/>
    <w:rsid w:val="009231C5"/>
    <w:rsid w:val="00923403"/>
    <w:rsid w:val="009246A0"/>
    <w:rsid w:val="00943DC2"/>
    <w:rsid w:val="00944759"/>
    <w:rsid w:val="00953C82"/>
    <w:rsid w:val="00954B20"/>
    <w:rsid w:val="00956B95"/>
    <w:rsid w:val="0097199E"/>
    <w:rsid w:val="0097426E"/>
    <w:rsid w:val="00981F3F"/>
    <w:rsid w:val="00986254"/>
    <w:rsid w:val="00986938"/>
    <w:rsid w:val="00990522"/>
    <w:rsid w:val="00990D80"/>
    <w:rsid w:val="0099168F"/>
    <w:rsid w:val="00991BFE"/>
    <w:rsid w:val="009A0EC4"/>
    <w:rsid w:val="009A318F"/>
    <w:rsid w:val="009A6B77"/>
    <w:rsid w:val="009A7EA3"/>
    <w:rsid w:val="009B1B99"/>
    <w:rsid w:val="009B46B2"/>
    <w:rsid w:val="009B4C19"/>
    <w:rsid w:val="009B4F83"/>
    <w:rsid w:val="009B5551"/>
    <w:rsid w:val="009B5F52"/>
    <w:rsid w:val="009B62BE"/>
    <w:rsid w:val="009F2E7A"/>
    <w:rsid w:val="009F3F49"/>
    <w:rsid w:val="009F6032"/>
    <w:rsid w:val="009F676D"/>
    <w:rsid w:val="00A00BAD"/>
    <w:rsid w:val="00A2242B"/>
    <w:rsid w:val="00A26626"/>
    <w:rsid w:val="00A26F8F"/>
    <w:rsid w:val="00A33179"/>
    <w:rsid w:val="00A41307"/>
    <w:rsid w:val="00A41CD0"/>
    <w:rsid w:val="00A444B3"/>
    <w:rsid w:val="00A46280"/>
    <w:rsid w:val="00A50F73"/>
    <w:rsid w:val="00A612D0"/>
    <w:rsid w:val="00A615BE"/>
    <w:rsid w:val="00A67200"/>
    <w:rsid w:val="00A67505"/>
    <w:rsid w:val="00A728EC"/>
    <w:rsid w:val="00A73E3B"/>
    <w:rsid w:val="00A777BA"/>
    <w:rsid w:val="00A779AD"/>
    <w:rsid w:val="00A853D9"/>
    <w:rsid w:val="00A8716A"/>
    <w:rsid w:val="00A93523"/>
    <w:rsid w:val="00A93C93"/>
    <w:rsid w:val="00A95EFE"/>
    <w:rsid w:val="00A9767F"/>
    <w:rsid w:val="00AA01AC"/>
    <w:rsid w:val="00AB4AD4"/>
    <w:rsid w:val="00AB68C4"/>
    <w:rsid w:val="00AC2201"/>
    <w:rsid w:val="00AD22DC"/>
    <w:rsid w:val="00AD4175"/>
    <w:rsid w:val="00AF3710"/>
    <w:rsid w:val="00AF38DE"/>
    <w:rsid w:val="00AF64E1"/>
    <w:rsid w:val="00B124F9"/>
    <w:rsid w:val="00B25E2F"/>
    <w:rsid w:val="00B302E2"/>
    <w:rsid w:val="00B30B8D"/>
    <w:rsid w:val="00B3600D"/>
    <w:rsid w:val="00B37647"/>
    <w:rsid w:val="00B4083A"/>
    <w:rsid w:val="00B4175C"/>
    <w:rsid w:val="00B43BFC"/>
    <w:rsid w:val="00B4736B"/>
    <w:rsid w:val="00B519A1"/>
    <w:rsid w:val="00B54715"/>
    <w:rsid w:val="00B710F9"/>
    <w:rsid w:val="00B717AC"/>
    <w:rsid w:val="00B87110"/>
    <w:rsid w:val="00B90247"/>
    <w:rsid w:val="00B9093C"/>
    <w:rsid w:val="00B909E5"/>
    <w:rsid w:val="00B91082"/>
    <w:rsid w:val="00B92C3D"/>
    <w:rsid w:val="00BA06DD"/>
    <w:rsid w:val="00BA2511"/>
    <w:rsid w:val="00BA339D"/>
    <w:rsid w:val="00BB549F"/>
    <w:rsid w:val="00BD1AB6"/>
    <w:rsid w:val="00BD5CF8"/>
    <w:rsid w:val="00BE0E9A"/>
    <w:rsid w:val="00BF0315"/>
    <w:rsid w:val="00BF0632"/>
    <w:rsid w:val="00BF3261"/>
    <w:rsid w:val="00BF6BD3"/>
    <w:rsid w:val="00BF6FFB"/>
    <w:rsid w:val="00C078AE"/>
    <w:rsid w:val="00C141D9"/>
    <w:rsid w:val="00C16C07"/>
    <w:rsid w:val="00C30975"/>
    <w:rsid w:val="00C328D4"/>
    <w:rsid w:val="00C34A85"/>
    <w:rsid w:val="00C42D65"/>
    <w:rsid w:val="00C44838"/>
    <w:rsid w:val="00C50334"/>
    <w:rsid w:val="00C50FB4"/>
    <w:rsid w:val="00C5663F"/>
    <w:rsid w:val="00C60361"/>
    <w:rsid w:val="00C608E0"/>
    <w:rsid w:val="00C620BD"/>
    <w:rsid w:val="00C63D10"/>
    <w:rsid w:val="00C75E3F"/>
    <w:rsid w:val="00C76AC7"/>
    <w:rsid w:val="00C87C22"/>
    <w:rsid w:val="00C93032"/>
    <w:rsid w:val="00C977A1"/>
    <w:rsid w:val="00C97AC7"/>
    <w:rsid w:val="00CA0D43"/>
    <w:rsid w:val="00CB1A12"/>
    <w:rsid w:val="00CB614E"/>
    <w:rsid w:val="00CC0F5C"/>
    <w:rsid w:val="00CC18C9"/>
    <w:rsid w:val="00CC5472"/>
    <w:rsid w:val="00CC6304"/>
    <w:rsid w:val="00CC6DE3"/>
    <w:rsid w:val="00CC6E7F"/>
    <w:rsid w:val="00CC6E9B"/>
    <w:rsid w:val="00CD499C"/>
    <w:rsid w:val="00CE2A7F"/>
    <w:rsid w:val="00CE3776"/>
    <w:rsid w:val="00CE431D"/>
    <w:rsid w:val="00CE4A94"/>
    <w:rsid w:val="00CF2253"/>
    <w:rsid w:val="00CF26A3"/>
    <w:rsid w:val="00D00421"/>
    <w:rsid w:val="00D04602"/>
    <w:rsid w:val="00D0554D"/>
    <w:rsid w:val="00D056EA"/>
    <w:rsid w:val="00D21333"/>
    <w:rsid w:val="00D23A16"/>
    <w:rsid w:val="00D278CF"/>
    <w:rsid w:val="00D42047"/>
    <w:rsid w:val="00D44EA3"/>
    <w:rsid w:val="00D4752A"/>
    <w:rsid w:val="00D50550"/>
    <w:rsid w:val="00D5311B"/>
    <w:rsid w:val="00D54C04"/>
    <w:rsid w:val="00D5540D"/>
    <w:rsid w:val="00D57D74"/>
    <w:rsid w:val="00D61512"/>
    <w:rsid w:val="00D74D81"/>
    <w:rsid w:val="00D7597D"/>
    <w:rsid w:val="00D841FD"/>
    <w:rsid w:val="00D8440C"/>
    <w:rsid w:val="00D91C39"/>
    <w:rsid w:val="00D9398E"/>
    <w:rsid w:val="00D94EBF"/>
    <w:rsid w:val="00D9633E"/>
    <w:rsid w:val="00D96DF3"/>
    <w:rsid w:val="00DA07F6"/>
    <w:rsid w:val="00DB16AC"/>
    <w:rsid w:val="00DB36E2"/>
    <w:rsid w:val="00DB7886"/>
    <w:rsid w:val="00DC0C2B"/>
    <w:rsid w:val="00DC4AD3"/>
    <w:rsid w:val="00DC57E8"/>
    <w:rsid w:val="00DD257C"/>
    <w:rsid w:val="00DE1FA5"/>
    <w:rsid w:val="00DE4FC6"/>
    <w:rsid w:val="00DE62F3"/>
    <w:rsid w:val="00DF5C25"/>
    <w:rsid w:val="00E0748C"/>
    <w:rsid w:val="00E122FC"/>
    <w:rsid w:val="00E23E43"/>
    <w:rsid w:val="00E335D0"/>
    <w:rsid w:val="00E35C5D"/>
    <w:rsid w:val="00E3606A"/>
    <w:rsid w:val="00E426BB"/>
    <w:rsid w:val="00E42C07"/>
    <w:rsid w:val="00E43135"/>
    <w:rsid w:val="00E462EC"/>
    <w:rsid w:val="00E4785B"/>
    <w:rsid w:val="00E50010"/>
    <w:rsid w:val="00E5606E"/>
    <w:rsid w:val="00E579B0"/>
    <w:rsid w:val="00E65384"/>
    <w:rsid w:val="00E74048"/>
    <w:rsid w:val="00E753E0"/>
    <w:rsid w:val="00E842BC"/>
    <w:rsid w:val="00E85CD9"/>
    <w:rsid w:val="00E8748A"/>
    <w:rsid w:val="00E954C6"/>
    <w:rsid w:val="00E97FB3"/>
    <w:rsid w:val="00EA5C67"/>
    <w:rsid w:val="00EB043C"/>
    <w:rsid w:val="00EB6AE6"/>
    <w:rsid w:val="00EB75CB"/>
    <w:rsid w:val="00EC0ACC"/>
    <w:rsid w:val="00EC0BC8"/>
    <w:rsid w:val="00EC27EE"/>
    <w:rsid w:val="00EC4A07"/>
    <w:rsid w:val="00ED03E0"/>
    <w:rsid w:val="00ED2AB9"/>
    <w:rsid w:val="00ED552F"/>
    <w:rsid w:val="00EE2F2C"/>
    <w:rsid w:val="00EE346C"/>
    <w:rsid w:val="00EE619C"/>
    <w:rsid w:val="00EF1007"/>
    <w:rsid w:val="00EF33A9"/>
    <w:rsid w:val="00F13348"/>
    <w:rsid w:val="00F154FD"/>
    <w:rsid w:val="00F155D3"/>
    <w:rsid w:val="00F16651"/>
    <w:rsid w:val="00F224AE"/>
    <w:rsid w:val="00F304DE"/>
    <w:rsid w:val="00F359D1"/>
    <w:rsid w:val="00F370BE"/>
    <w:rsid w:val="00F4093D"/>
    <w:rsid w:val="00F4138D"/>
    <w:rsid w:val="00F464AA"/>
    <w:rsid w:val="00F5429F"/>
    <w:rsid w:val="00F55F28"/>
    <w:rsid w:val="00F61344"/>
    <w:rsid w:val="00F704AC"/>
    <w:rsid w:val="00F71F57"/>
    <w:rsid w:val="00F7342E"/>
    <w:rsid w:val="00F9054F"/>
    <w:rsid w:val="00F945F2"/>
    <w:rsid w:val="00F97CE2"/>
    <w:rsid w:val="00FB204B"/>
    <w:rsid w:val="00FB5C8C"/>
    <w:rsid w:val="00FC5931"/>
    <w:rsid w:val="00FC6800"/>
    <w:rsid w:val="00FD361D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4347"/>
  <w15:chartTrackingRefBased/>
  <w15:docId w15:val="{7E98901F-3BE8-419F-9C15-1381BFB8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3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3C"/>
  </w:style>
  <w:style w:type="paragraph" w:styleId="Footer">
    <w:name w:val="footer"/>
    <w:basedOn w:val="Normal"/>
    <w:link w:val="FooterChar"/>
    <w:uiPriority w:val="99"/>
    <w:unhideWhenUsed/>
    <w:rsid w:val="00EB0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89C0-9DDC-42F1-A77B-436F3C8D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1441</Words>
  <Characters>6735</Characters>
  <Application>Microsoft Office Word</Application>
  <DocSecurity>0</DocSecurity>
  <Lines>232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Ware</dc:creator>
  <cp:keywords/>
  <dc:description/>
  <cp:lastModifiedBy>Bob Howe</cp:lastModifiedBy>
  <cp:revision>113</cp:revision>
  <cp:lastPrinted>2026-04-16T00:17:00Z</cp:lastPrinted>
  <dcterms:created xsi:type="dcterms:W3CDTF">2026-04-15T07:17:00Z</dcterms:created>
  <dcterms:modified xsi:type="dcterms:W3CDTF">2026-04-16T00:18:00Z</dcterms:modified>
</cp:coreProperties>
</file>